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0C86"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sz w:val="32"/>
          <w:szCs w:val="32"/>
          <w:lang w:eastAsia="en-GB"/>
        </w:rPr>
      </w:pPr>
      <w:r w:rsidRPr="004F3DA3">
        <w:rPr>
          <w:rFonts w:ascii="Arial" w:eastAsia="Times New Roman" w:hAnsi="Arial" w:cs="Arial"/>
          <w:b/>
          <w:sz w:val="32"/>
          <w:szCs w:val="32"/>
          <w:lang w:eastAsia="en-GB"/>
        </w:rPr>
        <w:t>Contents</w:t>
      </w:r>
    </w:p>
    <w:p w14:paraId="1649B926" w14:textId="77777777" w:rsidR="004F3DA3" w:rsidRPr="004F3DA3" w:rsidRDefault="004F3DA3" w:rsidP="004F3DA3">
      <w:pPr>
        <w:widowControl w:val="0"/>
        <w:tabs>
          <w:tab w:val="left" w:pos="567"/>
          <w:tab w:val="right" w:leader="dot" w:pos="9016"/>
        </w:tabs>
        <w:overflowPunct w:val="0"/>
        <w:autoSpaceDE w:val="0"/>
        <w:autoSpaceDN w:val="0"/>
        <w:adjustRightInd w:val="0"/>
        <w:spacing w:after="0" w:line="240" w:lineRule="auto"/>
        <w:textAlignment w:val="baseline"/>
        <w:rPr>
          <w:rFonts w:ascii="Calibri" w:eastAsia="MS Mincho" w:hAnsi="Calibri" w:cs="Arial"/>
          <w:noProof/>
          <w:lang w:eastAsia="en-GB"/>
        </w:rPr>
      </w:pPr>
    </w:p>
    <w:p w14:paraId="2BAA9289" w14:textId="78ED221F" w:rsidR="00D86327" w:rsidRPr="00D86327" w:rsidRDefault="00D86327" w:rsidP="00D86327">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sidRPr="00D86327">
        <w:rPr>
          <w:rFonts w:ascii="Arial" w:eastAsia="Times New Roman" w:hAnsi="Arial" w:cs="Arial"/>
          <w:noProof/>
          <w:lang w:eastAsia="en-GB"/>
        </w:rPr>
        <w:t>Declaration 1: Statement of non-collusion</w:t>
      </w:r>
    </w:p>
    <w:p w14:paraId="0F838FCC" w14:textId="0BA579FE" w:rsidR="00D86327" w:rsidRPr="00D86327" w:rsidRDefault="00D86327" w:rsidP="00D86327">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sidRPr="00D86327">
        <w:rPr>
          <w:rFonts w:ascii="Arial" w:eastAsia="Times New Roman" w:hAnsi="Arial" w:cs="Arial"/>
          <w:noProof/>
          <w:lang w:eastAsia="en-GB"/>
        </w:rPr>
        <w:t xml:space="preserve">Declaration </w:t>
      </w:r>
      <w:r w:rsidR="009D5777">
        <w:rPr>
          <w:rFonts w:ascii="Arial" w:eastAsia="Times New Roman" w:hAnsi="Arial" w:cs="Arial"/>
          <w:noProof/>
          <w:lang w:eastAsia="en-GB"/>
        </w:rPr>
        <w:t>2</w:t>
      </w:r>
      <w:r w:rsidRPr="00D86327">
        <w:rPr>
          <w:rFonts w:ascii="Arial" w:eastAsia="Times New Roman" w:hAnsi="Arial" w:cs="Arial"/>
          <w:noProof/>
          <w:lang w:eastAsia="en-GB"/>
        </w:rPr>
        <w:t>: Conflict of Interest</w:t>
      </w:r>
    </w:p>
    <w:p w14:paraId="2EED99D5" w14:textId="7A467F24" w:rsidR="003A7515" w:rsidRDefault="003A7515" w:rsidP="003A7515">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Pr>
          <w:rFonts w:ascii="Arial" w:eastAsia="Times New Roman" w:hAnsi="Arial" w:cs="Arial"/>
          <w:noProof/>
          <w:lang w:eastAsia="en-GB"/>
        </w:rPr>
        <w:t xml:space="preserve">Declaration </w:t>
      </w:r>
      <w:r w:rsidR="00AE6849">
        <w:rPr>
          <w:rFonts w:ascii="Arial" w:eastAsia="Times New Roman" w:hAnsi="Arial" w:cs="Arial"/>
          <w:noProof/>
          <w:lang w:eastAsia="en-GB"/>
        </w:rPr>
        <w:t>3</w:t>
      </w:r>
      <w:r>
        <w:rPr>
          <w:rFonts w:ascii="Arial" w:eastAsia="Times New Roman" w:hAnsi="Arial" w:cs="Arial"/>
          <w:noProof/>
          <w:lang w:eastAsia="en-GB"/>
        </w:rPr>
        <w:t>: The General Data Protection Regulation Assurance Questionnaire for Contractors)</w:t>
      </w:r>
    </w:p>
    <w:p w14:paraId="2550A4B3" w14:textId="176EFECB" w:rsidR="004F3DA3" w:rsidRPr="00D7317A" w:rsidRDefault="004F3DA3" w:rsidP="00D7317A">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sidRPr="004F3DA3">
        <w:rPr>
          <w:rFonts w:ascii="Cambria" w:eastAsia="Times New Roman" w:hAnsi="Cambria" w:cs="Times New Roman"/>
          <w:b/>
          <w:bCs/>
          <w:kern w:val="32"/>
          <w:sz w:val="32"/>
          <w:szCs w:val="32"/>
          <w:lang w:eastAsia="en-GB"/>
        </w:rPr>
        <w:br w:type="page"/>
      </w:r>
      <w:bookmarkStart w:id="0" w:name="_Toc517435255"/>
      <w:bookmarkStart w:id="1" w:name="SectionFour"/>
      <w:r w:rsidRPr="004F3DA3">
        <w:rPr>
          <w:rFonts w:ascii="Arial" w:eastAsia="Times New Roman" w:hAnsi="Arial" w:cs="Arial"/>
          <w:b/>
          <w:bCs/>
          <w:kern w:val="32"/>
          <w:sz w:val="24"/>
          <w:szCs w:val="24"/>
          <w:lang w:eastAsia="en-GB"/>
        </w:rPr>
        <w:lastRenderedPageBreak/>
        <w:t>Declaration 1: Statement of non-collusion</w:t>
      </w:r>
      <w:bookmarkEnd w:id="0"/>
    </w:p>
    <w:p w14:paraId="21CB1BDB" w14:textId="77777777" w:rsidR="004F3DA3" w:rsidRPr="004F3DA3" w:rsidRDefault="004F3DA3" w:rsidP="004F3DA3">
      <w:pPr>
        <w:widowControl w:val="0"/>
        <w:overflowPunct w:val="0"/>
        <w:autoSpaceDE w:val="0"/>
        <w:autoSpaceDN w:val="0"/>
        <w:adjustRightInd w:val="0"/>
        <w:spacing w:after="0" w:line="240" w:lineRule="auto"/>
        <w:ind w:left="720" w:hanging="720"/>
        <w:jc w:val="both"/>
        <w:textAlignment w:val="baseline"/>
        <w:rPr>
          <w:rFonts w:ascii="Arial" w:eastAsia="Times New Roman" w:hAnsi="Arial" w:cs="Arial"/>
          <w:b/>
          <w:sz w:val="24"/>
          <w:szCs w:val="24"/>
          <w:lang w:eastAsia="en-GB"/>
        </w:rPr>
      </w:pPr>
    </w:p>
    <w:p w14:paraId="07F85636"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To: The Department for Business, Energy &amp; Industrial Strategy</w:t>
      </w:r>
    </w:p>
    <w:p w14:paraId="5D100B3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4B8A2BC5"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0EBDFDA9"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9B8EEBF"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2. We also certify that we have not done and undertake not to do at any time before the hour and date specified for the return of this tender any of the following acts:</w:t>
      </w:r>
    </w:p>
    <w:p w14:paraId="36ABF1A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D61519A" w14:textId="77777777" w:rsidR="004F3DA3" w:rsidRPr="004F3DA3" w:rsidRDefault="004F3DA3" w:rsidP="004F3DA3">
      <w:pPr>
        <w:widowControl w:val="0"/>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19846FE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8C63E4D" w14:textId="77777777" w:rsidR="004F3DA3" w:rsidRPr="004F3DA3" w:rsidRDefault="004F3DA3" w:rsidP="004F3DA3">
      <w:pPr>
        <w:widowControl w:val="0"/>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enter into any agreement or arrangement with any other person that he shall refrain for submitting a tender or as to the amount included in the tender;</w:t>
      </w:r>
    </w:p>
    <w:p w14:paraId="3850BEB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CB1CC9A" w14:textId="77777777" w:rsidR="004F3DA3" w:rsidRPr="004F3DA3" w:rsidRDefault="004F3DA3" w:rsidP="004F3DA3">
      <w:pPr>
        <w:widowControl w:val="0"/>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1C02DA0F"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4742813"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3. In this certificate, the word “person” shall include any person, body or association, corporate or unincorporated; and “any agreement or arrangement” includes any such information, formal or informal, whether legally binding or not.</w:t>
      </w:r>
    </w:p>
    <w:p w14:paraId="67322456"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9A8E35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F2744BF"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108524B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5EDD2A7C"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Signature (duly authorised on behalf of the tenderer)</w:t>
      </w:r>
    </w:p>
    <w:p w14:paraId="65B3B9E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AEEB69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72E0A8F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Print name</w:t>
      </w:r>
    </w:p>
    <w:p w14:paraId="2FBFA05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6578014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47D6C7E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On behalf of (organisation name)</w:t>
      </w:r>
    </w:p>
    <w:p w14:paraId="15C0D0F4"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11CCBC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68C342EC"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25EB549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Date</w:t>
      </w:r>
    </w:p>
    <w:p w14:paraId="13E813D2" w14:textId="665F1CC7" w:rsidR="004F3DA3" w:rsidRPr="004F3DA3" w:rsidRDefault="004F3DA3" w:rsidP="009D5777">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sz w:val="24"/>
          <w:szCs w:val="24"/>
          <w:lang w:eastAsia="en-GB"/>
        </w:rPr>
      </w:pPr>
      <w:r w:rsidRPr="004F3DA3">
        <w:rPr>
          <w:rFonts w:ascii="Calibri" w:eastAsia="Times New Roman" w:hAnsi="Calibri" w:cs="Calibri"/>
          <w:b/>
          <w:bCs/>
          <w:kern w:val="32"/>
          <w:sz w:val="32"/>
          <w:szCs w:val="32"/>
          <w:lang w:eastAsia="en-GB"/>
        </w:rPr>
        <w:br w:type="page"/>
      </w:r>
    </w:p>
    <w:p w14:paraId="494D28F1" w14:textId="6C77CA52"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bCs/>
          <w:kern w:val="32"/>
          <w:sz w:val="24"/>
          <w:szCs w:val="24"/>
          <w:lang w:eastAsia="en-GB"/>
        </w:rPr>
      </w:pPr>
      <w:bookmarkStart w:id="2" w:name="_Toc517435257"/>
      <w:r w:rsidRPr="004F3DA3">
        <w:rPr>
          <w:rFonts w:ascii="Arial" w:eastAsia="Times New Roman" w:hAnsi="Arial" w:cs="Arial"/>
          <w:b/>
          <w:bCs/>
          <w:kern w:val="32"/>
          <w:sz w:val="24"/>
          <w:szCs w:val="24"/>
          <w:lang w:eastAsia="en-GB"/>
        </w:rPr>
        <w:lastRenderedPageBreak/>
        <w:t xml:space="preserve">Declaration </w:t>
      </w:r>
      <w:r w:rsidR="009D5777">
        <w:rPr>
          <w:rFonts w:ascii="Arial" w:eastAsia="Times New Roman" w:hAnsi="Arial" w:cs="Arial"/>
          <w:b/>
          <w:bCs/>
          <w:kern w:val="32"/>
          <w:sz w:val="24"/>
          <w:szCs w:val="24"/>
          <w:lang w:eastAsia="en-GB"/>
        </w:rPr>
        <w:t>2</w:t>
      </w:r>
      <w:r w:rsidRPr="004F3DA3">
        <w:rPr>
          <w:rFonts w:ascii="Arial" w:eastAsia="Times New Roman" w:hAnsi="Arial" w:cs="Arial"/>
          <w:b/>
          <w:bCs/>
          <w:kern w:val="32"/>
          <w:sz w:val="24"/>
          <w:szCs w:val="24"/>
          <w:lang w:eastAsia="en-GB"/>
        </w:rPr>
        <w:t>: Conflict of Interest</w:t>
      </w:r>
      <w:bookmarkEnd w:id="2"/>
    </w:p>
    <w:p w14:paraId="30289499"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en-GB"/>
        </w:rPr>
      </w:pPr>
    </w:p>
    <w:p w14:paraId="1FD96C67"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I have nothing to declare with respect to any current or potential interest or conflict in relation to this research (or any potential providers who may be subcontracted to deliver this work, their advisers or other related parties). By conflict of interest, I mean, anything which could be reasonably perceived to affect the impartiality of this research, or to indicate a professional or personal interest in the outcomes from this research.</w:t>
      </w:r>
    </w:p>
    <w:p w14:paraId="73207572"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F4681F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Signed      …………………………………….</w:t>
      </w:r>
    </w:p>
    <w:p w14:paraId="0EF3A0D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36E2AFA"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Name</w:t>
      </w:r>
      <w:r w:rsidRPr="004F3DA3">
        <w:rPr>
          <w:rFonts w:ascii="Arial" w:eastAsia="Times New Roman" w:hAnsi="Arial" w:cs="Arial"/>
          <w:sz w:val="24"/>
          <w:szCs w:val="24"/>
          <w:lang w:eastAsia="en-GB"/>
        </w:rPr>
        <w:tab/>
        <w:t>…………………………………….</w:t>
      </w:r>
    </w:p>
    <w:p w14:paraId="24738E9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032F60E"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Position     …………………………………….</w:t>
      </w:r>
    </w:p>
    <w:p w14:paraId="3E16227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23535F3"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i/>
          <w:sz w:val="24"/>
          <w:szCs w:val="24"/>
          <w:lang w:eastAsia="en-GB"/>
        </w:rPr>
      </w:pPr>
      <w:r w:rsidRPr="004F3DA3">
        <w:rPr>
          <w:rFonts w:ascii="Arial" w:eastAsia="Times New Roman" w:hAnsi="Arial" w:cs="Arial"/>
          <w:b/>
          <w:i/>
          <w:sz w:val="24"/>
          <w:szCs w:val="24"/>
          <w:lang w:eastAsia="en-GB"/>
        </w:rPr>
        <w:t>OR</w:t>
      </w:r>
    </w:p>
    <w:p w14:paraId="7E63AA2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5082A1C2"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I wish to declare the following with respect to personal or professional interests related to relevant organisation*;</w:t>
      </w:r>
    </w:p>
    <w:p w14:paraId="3E846D5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964531C" w14:textId="77777777" w:rsidR="004F3DA3" w:rsidRPr="004F3DA3" w:rsidRDefault="004F3DA3" w:rsidP="004F3DA3">
      <w:pPr>
        <w:widowControl w:val="0"/>
        <w:numPr>
          <w:ilvl w:val="0"/>
          <w:numId w:val="1"/>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18D56092" w14:textId="77777777" w:rsidR="004F3DA3" w:rsidRPr="004F3DA3" w:rsidRDefault="004F3DA3" w:rsidP="004F3DA3">
      <w:pPr>
        <w:widowControl w:val="0"/>
        <w:numPr>
          <w:ilvl w:val="0"/>
          <w:numId w:val="1"/>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4CE67D35" w14:textId="77777777" w:rsidR="004F3DA3" w:rsidRPr="004F3DA3" w:rsidRDefault="004F3DA3" w:rsidP="004F3DA3">
      <w:pPr>
        <w:spacing w:after="0" w:line="240" w:lineRule="auto"/>
        <w:ind w:left="720"/>
        <w:jc w:val="both"/>
        <w:rPr>
          <w:rFonts w:ascii="Arial" w:eastAsia="Times New Roman" w:hAnsi="Arial" w:cs="Arial"/>
          <w:sz w:val="24"/>
          <w:szCs w:val="24"/>
          <w:lang w:eastAsia="en-GB"/>
        </w:rPr>
      </w:pPr>
    </w:p>
    <w:p w14:paraId="415E2EA0" w14:textId="77777777" w:rsidR="004F3DA3" w:rsidRPr="004F3DA3" w:rsidRDefault="004F3DA3" w:rsidP="004F3DA3">
      <w:pPr>
        <w:spacing w:after="0" w:line="240" w:lineRule="auto"/>
        <w:ind w:left="720"/>
        <w:jc w:val="both"/>
        <w:rPr>
          <w:rFonts w:ascii="Arial" w:eastAsia="Times New Roman" w:hAnsi="Arial" w:cs="Arial"/>
          <w:sz w:val="24"/>
          <w:szCs w:val="24"/>
          <w:lang w:eastAsia="en-GB"/>
        </w:rPr>
      </w:pPr>
    </w:p>
    <w:p w14:paraId="552F77D5" w14:textId="77777777" w:rsidR="004F3DA3" w:rsidRPr="004F3DA3" w:rsidRDefault="004F3DA3" w:rsidP="004F3DA3">
      <w:pPr>
        <w:spacing w:after="0" w:line="240" w:lineRule="auto"/>
        <w:jc w:val="both"/>
        <w:rPr>
          <w:rFonts w:ascii="Arial" w:eastAsia="Times New Roman" w:hAnsi="Arial" w:cs="Arial"/>
          <w:i/>
          <w:sz w:val="24"/>
          <w:szCs w:val="24"/>
          <w:lang w:eastAsia="en-GB"/>
        </w:rPr>
      </w:pPr>
      <w:r w:rsidRPr="004F3DA3">
        <w:rPr>
          <w:rFonts w:ascii="Arial" w:eastAsia="Times New Roman" w:hAnsi="Arial" w:cs="Arial"/>
          <w:i/>
          <w:sz w:val="24"/>
          <w:szCs w:val="24"/>
          <w:lang w:eastAsia="en-GB"/>
        </w:rPr>
        <w:t xml:space="preserve">Where a potential conflict of interest has been declared for an individual or </w:t>
      </w:r>
      <w:r w:rsidRPr="004F3DA3">
        <w:rPr>
          <w:rFonts w:ascii="Arial" w:eastAsia="Times New Roman" w:hAnsi="Arial" w:cs="Arial"/>
          <w:i/>
          <w:iCs/>
          <w:sz w:val="24"/>
          <w:szCs w:val="24"/>
          <w:lang w:eastAsia="en-GB"/>
        </w:rPr>
        <w:t>organisation</w:t>
      </w:r>
      <w:r w:rsidRPr="004F3DA3">
        <w:rPr>
          <w:rFonts w:ascii="Arial" w:eastAsia="Times New Roman" w:hAnsi="Arial" w:cs="Arial"/>
          <w:i/>
          <w:sz w:val="24"/>
          <w:szCs w:val="24"/>
          <w:lang w:eastAsia="en-GB"/>
        </w:rPr>
        <w:t xml:space="preserve"> within a </w:t>
      </w:r>
      <w:proofErr w:type="gramStart"/>
      <w:r w:rsidRPr="004F3DA3">
        <w:rPr>
          <w:rFonts w:ascii="Arial" w:eastAsia="Times New Roman" w:hAnsi="Arial" w:cs="Arial"/>
          <w:i/>
          <w:sz w:val="24"/>
          <w:szCs w:val="24"/>
          <w:lang w:eastAsia="en-GB"/>
        </w:rPr>
        <w:t>consortia</w:t>
      </w:r>
      <w:proofErr w:type="gramEnd"/>
      <w:r w:rsidRPr="004F3DA3">
        <w:rPr>
          <w:rFonts w:ascii="Arial" w:eastAsia="Times New Roman" w:hAnsi="Arial" w:cs="Arial"/>
          <w:i/>
          <w:sz w:val="24"/>
          <w:szCs w:val="24"/>
          <w:lang w:eastAsia="en-GB"/>
        </w:rPr>
        <w:t xml:space="preserve">, please clearly outline the role which this individual or </w:t>
      </w:r>
      <w:r w:rsidRPr="004F3DA3">
        <w:rPr>
          <w:rFonts w:ascii="Arial" w:eastAsia="Times New Roman" w:hAnsi="Arial" w:cs="Arial"/>
          <w:i/>
          <w:iCs/>
          <w:sz w:val="24"/>
          <w:szCs w:val="24"/>
          <w:lang w:eastAsia="en-GB"/>
        </w:rPr>
        <w:t>organisation</w:t>
      </w:r>
      <w:r w:rsidRPr="004F3DA3">
        <w:rPr>
          <w:rFonts w:ascii="Arial" w:eastAsia="Times New Roman" w:hAnsi="Arial" w:cs="Arial"/>
          <w:i/>
          <w:sz w:val="24"/>
          <w:szCs w:val="24"/>
          <w:lang w:eastAsia="en-GB"/>
        </w:rPr>
        <w:t xml:space="preserve"> will play in the proposed project and how any conflict of interest has or will be mitigated.</w:t>
      </w:r>
    </w:p>
    <w:p w14:paraId="1914F9B4" w14:textId="77777777" w:rsidR="004F3DA3" w:rsidRPr="004F3DA3" w:rsidRDefault="004F3DA3" w:rsidP="004F3DA3">
      <w:pPr>
        <w:spacing w:after="0" w:line="240" w:lineRule="auto"/>
        <w:ind w:left="720"/>
        <w:jc w:val="both"/>
        <w:rPr>
          <w:rFonts w:ascii="Arial" w:eastAsia="Times New Roman" w:hAnsi="Arial" w:cs="Arial"/>
          <w:sz w:val="24"/>
          <w:szCs w:val="24"/>
          <w:lang w:eastAsia="en-GB"/>
        </w:rPr>
      </w:pPr>
    </w:p>
    <w:p w14:paraId="54BC2144" w14:textId="77777777" w:rsidR="004F3DA3" w:rsidRPr="004F3DA3" w:rsidRDefault="004F3DA3" w:rsidP="004F3DA3">
      <w:pPr>
        <w:widowControl w:val="0"/>
        <w:numPr>
          <w:ilvl w:val="0"/>
          <w:numId w:val="3"/>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5055145B" w14:textId="77777777" w:rsidR="004F3DA3" w:rsidRPr="004F3DA3" w:rsidRDefault="004F3DA3" w:rsidP="004F3DA3">
      <w:pPr>
        <w:widowControl w:val="0"/>
        <w:numPr>
          <w:ilvl w:val="0"/>
          <w:numId w:val="3"/>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6AFABB0D" w14:textId="77777777" w:rsidR="004F3DA3" w:rsidRPr="004F3DA3" w:rsidRDefault="004F3DA3" w:rsidP="004F3DA3">
      <w:pPr>
        <w:spacing w:after="0" w:line="240" w:lineRule="auto"/>
        <w:jc w:val="both"/>
        <w:rPr>
          <w:rFonts w:ascii="Arial" w:eastAsia="Times New Roman" w:hAnsi="Arial" w:cs="Arial"/>
          <w:sz w:val="24"/>
          <w:szCs w:val="24"/>
          <w:lang w:eastAsia="en-GB"/>
        </w:rPr>
      </w:pPr>
    </w:p>
    <w:p w14:paraId="2FE6D351" w14:textId="77777777" w:rsidR="004F3DA3" w:rsidRPr="004F3DA3" w:rsidRDefault="004F3DA3" w:rsidP="004F3DA3">
      <w:pPr>
        <w:spacing w:after="0" w:line="240" w:lineRule="auto"/>
        <w:jc w:val="both"/>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 </w:t>
      </w:r>
    </w:p>
    <w:p w14:paraId="45458BF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1818404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Signed      …………………………………….</w:t>
      </w:r>
    </w:p>
    <w:p w14:paraId="7566B5B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0550F3C"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Name</w:t>
      </w:r>
      <w:r w:rsidRPr="004F3DA3">
        <w:rPr>
          <w:rFonts w:ascii="Arial" w:eastAsia="Times New Roman" w:hAnsi="Arial" w:cs="Arial"/>
          <w:sz w:val="24"/>
          <w:szCs w:val="24"/>
          <w:lang w:eastAsia="en-GB"/>
        </w:rPr>
        <w:tab/>
        <w:t>…………………………………….</w:t>
      </w:r>
    </w:p>
    <w:p w14:paraId="5A3632A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6C424A45"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Position     …………………………………….</w:t>
      </w:r>
    </w:p>
    <w:p w14:paraId="46282F3A"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EA8AF25"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Please complete this form and return this with your ITT documentation - Nil returns </w:t>
      </w:r>
      <w:r w:rsidRPr="004F3DA3">
        <w:rPr>
          <w:rFonts w:ascii="Arial" w:eastAsia="Times New Roman" w:hAnsi="Arial" w:cs="Arial"/>
          <w:b/>
          <w:sz w:val="24"/>
          <w:szCs w:val="24"/>
          <w:lang w:eastAsia="en-GB"/>
        </w:rPr>
        <w:t>are</w:t>
      </w:r>
      <w:r w:rsidRPr="004F3DA3">
        <w:rPr>
          <w:rFonts w:ascii="Arial" w:eastAsia="Times New Roman" w:hAnsi="Arial" w:cs="Arial"/>
          <w:sz w:val="24"/>
          <w:szCs w:val="24"/>
          <w:lang w:eastAsia="en-GB"/>
        </w:rPr>
        <w:t xml:space="preserve"> required.</w:t>
      </w:r>
    </w:p>
    <w:p w14:paraId="7853E79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45E7B0A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b/>
          <w:sz w:val="24"/>
          <w:szCs w:val="24"/>
          <w:lang w:eastAsia="en-GB"/>
        </w:rPr>
        <w:t>*</w:t>
      </w:r>
      <w:r w:rsidRPr="004F3DA3">
        <w:rPr>
          <w:rFonts w:ascii="Arial" w:eastAsia="Times New Roman" w:hAnsi="Arial" w:cs="Arial"/>
          <w:sz w:val="24"/>
          <w:szCs w:val="24"/>
          <w:lang w:eastAsia="en-GB"/>
        </w:rPr>
        <w:t xml:space="preserve"> These may include (but are not restricted to);</w:t>
      </w:r>
    </w:p>
    <w:p w14:paraId="647167DC"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A professional or personal interest in the outcome of this research </w:t>
      </w:r>
    </w:p>
    <w:p w14:paraId="6DAA57A8"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For evaluation projects, a close working, governance, or commercial involvement in the project under evaluation</w:t>
      </w:r>
    </w:p>
    <w:p w14:paraId="3AF1C816"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Current or past employment with relevant organisation </w:t>
      </w:r>
    </w:p>
    <w:p w14:paraId="6895B7CD"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Payment (cash or other) received or likely to be received from relevant </w:t>
      </w:r>
      <w:r w:rsidRPr="004F3DA3">
        <w:rPr>
          <w:rFonts w:ascii="Arial" w:eastAsia="Times New Roman" w:hAnsi="Arial" w:cs="Arial"/>
          <w:sz w:val="24"/>
          <w:szCs w:val="24"/>
          <w:lang w:eastAsia="en-GB"/>
        </w:rPr>
        <w:lastRenderedPageBreak/>
        <w:t>organisation for goods or services provided (Including consulting or advisory fees)</w:t>
      </w:r>
    </w:p>
    <w:p w14:paraId="52B91C12"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Gifts or entertainment received from relevant organisations </w:t>
      </w:r>
    </w:p>
    <w:p w14:paraId="2276CE42"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Shareholdings (excluding those within unit trusts, pension funds etc) in relevant organisations</w:t>
      </w:r>
    </w:p>
    <w:p w14:paraId="42D38D26"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Close personal relationship or friendships with individuals employed by or otherwise closely associated with relevant organisations</w:t>
      </w:r>
    </w:p>
    <w:p w14:paraId="48DAB61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98918B5"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i/>
          <w:sz w:val="24"/>
          <w:szCs w:val="24"/>
          <w:lang w:eastAsia="en-GB"/>
        </w:rPr>
      </w:pPr>
      <w:r w:rsidRPr="004F3DA3">
        <w:rPr>
          <w:rFonts w:ascii="Arial" w:eastAsia="Times New Roman" w:hAnsi="Arial" w:cs="Arial"/>
          <w:b/>
          <w:i/>
          <w:sz w:val="24"/>
          <w:szCs w:val="24"/>
          <w:lang w:eastAsia="en-GB"/>
        </w:rPr>
        <w:t>All of the above apply both to the individual signing this form and their close family / friends / partners etc.</w:t>
      </w:r>
    </w:p>
    <w:p w14:paraId="6B8584A2"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C3E337C"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If your situation changes during the project in terms of interests or conflicts, you must notify the Department straight away.</w:t>
      </w:r>
    </w:p>
    <w:p w14:paraId="794A06F7"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7FA39BA" w14:textId="77777777" w:rsidR="004F3DA3" w:rsidRPr="004F3DA3" w:rsidRDefault="004F3DA3" w:rsidP="004F3DA3">
      <w:pPr>
        <w:widowControl w:val="0"/>
        <w:overflowPunct w:val="0"/>
        <w:autoSpaceDE w:val="0"/>
        <w:autoSpaceDN w:val="0"/>
        <w:adjustRightInd w:val="0"/>
        <w:spacing w:after="0" w:line="240" w:lineRule="auto"/>
        <w:ind w:left="-142" w:right="-226"/>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A DECLARATION OF INTEREST WILL NOT NECESSUPPLIERRILY MEAN THE INDIVIDUAL OR ORGANISUPPLIERTION CANNOT WORK ON THE PROJECT; BUT IT IS VITAL THAT ANY INTEREST OR CONFLICT IS DECLARED SO IT CAN BE CONSIDERED OPENLY.</w:t>
      </w:r>
    </w:p>
    <w:p w14:paraId="4585621F" w14:textId="77777777" w:rsidR="004F3DA3" w:rsidRPr="004F3DA3" w:rsidRDefault="004F3DA3" w:rsidP="004F3DA3">
      <w:pPr>
        <w:widowControl w:val="0"/>
        <w:overflowPunct w:val="0"/>
        <w:autoSpaceDE w:val="0"/>
        <w:autoSpaceDN w:val="0"/>
        <w:adjustRightInd w:val="0"/>
        <w:spacing w:after="0" w:line="240" w:lineRule="auto"/>
        <w:jc w:val="center"/>
        <w:textAlignment w:val="baseline"/>
        <w:rPr>
          <w:rFonts w:ascii="Calibri" w:eastAsia="Times New Roman" w:hAnsi="Calibri" w:cs="Calibri"/>
          <w:color w:val="000000"/>
          <w:lang w:eastAsia="en-GB"/>
        </w:rPr>
      </w:pPr>
      <w:r w:rsidRPr="004F3DA3">
        <w:rPr>
          <w:rFonts w:ascii="Calibri" w:eastAsia="Times New Roman" w:hAnsi="Calibri" w:cs="Calibri"/>
          <w:color w:val="000000"/>
          <w:lang w:eastAsia="en-GB"/>
        </w:rPr>
        <w:br w:type="page"/>
      </w:r>
    </w:p>
    <w:p w14:paraId="247A6531" w14:textId="7D8877DE" w:rsidR="003A7515" w:rsidRDefault="003A7515" w:rsidP="003A7515">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bCs/>
          <w:kern w:val="32"/>
          <w:sz w:val="24"/>
          <w:szCs w:val="24"/>
          <w:lang w:eastAsia="en-GB"/>
        </w:rPr>
      </w:pPr>
      <w:bookmarkStart w:id="3" w:name="_Toc517435258"/>
      <w:bookmarkStart w:id="4" w:name="_Hlk519765812"/>
      <w:r>
        <w:rPr>
          <w:rFonts w:ascii="Arial" w:eastAsia="Times New Roman" w:hAnsi="Arial" w:cs="Arial"/>
          <w:b/>
          <w:bCs/>
          <w:kern w:val="32"/>
          <w:sz w:val="24"/>
          <w:szCs w:val="24"/>
          <w:lang w:eastAsia="en-GB"/>
        </w:rPr>
        <w:lastRenderedPageBreak/>
        <w:t xml:space="preserve">Declaration </w:t>
      </w:r>
      <w:r w:rsidR="00AE6849">
        <w:rPr>
          <w:rFonts w:ascii="Arial" w:eastAsia="Times New Roman" w:hAnsi="Arial" w:cs="Arial"/>
          <w:b/>
          <w:bCs/>
          <w:kern w:val="32"/>
          <w:sz w:val="24"/>
          <w:szCs w:val="24"/>
          <w:lang w:eastAsia="en-GB"/>
        </w:rPr>
        <w:t>3</w:t>
      </w:r>
      <w:r>
        <w:rPr>
          <w:rFonts w:ascii="Arial" w:eastAsia="Times New Roman" w:hAnsi="Arial" w:cs="Arial"/>
          <w:b/>
          <w:bCs/>
          <w:kern w:val="32"/>
          <w:sz w:val="24"/>
          <w:szCs w:val="24"/>
          <w:lang w:eastAsia="en-GB"/>
        </w:rPr>
        <w:t xml:space="preserve">: </w:t>
      </w:r>
      <w:r>
        <w:rPr>
          <w:rFonts w:ascii="Arial" w:eastAsia="Times New Roman" w:hAnsi="Arial" w:cs="Arial"/>
          <w:b/>
          <w:bCs/>
          <w:kern w:val="32"/>
          <w:sz w:val="24"/>
          <w:szCs w:val="28"/>
          <w:lang w:eastAsia="en-GB"/>
        </w:rPr>
        <w:t>The General Data Protection Regulation Assurance Questionnaire for Contractors</w:t>
      </w:r>
    </w:p>
    <w:p w14:paraId="0688D468" w14:textId="77777777" w:rsidR="003A7515" w:rsidRDefault="003A7515" w:rsidP="003A7515">
      <w:pPr>
        <w:rPr>
          <w:rFonts w:ascii="Arial" w:hAnsi="Arial" w:cs="Arial"/>
        </w:rPr>
      </w:pPr>
      <w:bookmarkStart w:id="5" w:name="_Hlk536181912"/>
    </w:p>
    <w:p w14:paraId="4A4957D2" w14:textId="753F77BC" w:rsidR="003A7515" w:rsidRDefault="003A7515" w:rsidP="003A7515">
      <w:pPr>
        <w:rPr>
          <w:rFonts w:ascii="Arial" w:hAnsi="Arial" w:cs="Arial"/>
        </w:rPr>
      </w:pPr>
      <w:r>
        <w:rPr>
          <w:noProof/>
        </w:rPr>
        <mc:AlternateContent>
          <mc:Choice Requires="wps">
            <w:drawing>
              <wp:anchor distT="0" distB="0" distL="114300" distR="114300" simplePos="0" relativeHeight="251659264" behindDoc="0" locked="0" layoutInCell="1" allowOverlap="1" wp14:anchorId="6DDE14B9" wp14:editId="4BD2E8F2">
                <wp:simplePos x="0" y="0"/>
                <wp:positionH relativeFrom="column">
                  <wp:posOffset>4076700</wp:posOffset>
                </wp:positionH>
                <wp:positionV relativeFrom="paragraph">
                  <wp:posOffset>513715</wp:posOffset>
                </wp:positionV>
                <wp:extent cx="1181100" cy="222250"/>
                <wp:effectExtent l="0" t="0" r="19050" b="2540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0" cy="2222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3C524" id="Rectangle 124" o:spid="_x0000_s1026" style="position:absolute;margin-left:321pt;margin-top:40.45pt;width:93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" fillcolor="white [3212]" strokecolor="white [3212]" strokeweight="1pt">
                <v:path arrowok="t"/>
              </v:rect>
            </w:pict>
          </mc:Fallback>
        </mc:AlternateContent>
      </w:r>
      <w:r>
        <w:rPr>
          <w:rFonts w:ascii="Arial" w:hAnsi="Arial" w:cs="Arial"/>
          <w:noProof/>
        </w:rPr>
        <w:drawing>
          <wp:inline distT="0" distB="0" distL="0" distR="0" wp14:anchorId="7BCDE295" wp14:editId="7F0F82E6">
            <wp:extent cx="5731510" cy="3416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416300"/>
                    </a:xfrm>
                    <a:prstGeom prst="rect">
                      <a:avLst/>
                    </a:prstGeom>
                    <a:noFill/>
                    <a:ln>
                      <a:noFill/>
                    </a:ln>
                  </pic:spPr>
                </pic:pic>
              </a:graphicData>
            </a:graphic>
          </wp:inline>
        </w:drawing>
      </w:r>
    </w:p>
    <w:tbl>
      <w:tblPr>
        <w:tblW w:w="5000" w:type="pct"/>
        <w:tblCellMar>
          <w:left w:w="30" w:type="dxa"/>
          <w:right w:w="30" w:type="dxa"/>
        </w:tblCellMar>
        <w:tblLook w:val="04A0" w:firstRow="1" w:lastRow="0" w:firstColumn="1" w:lastColumn="0" w:noHBand="0" w:noVBand="1"/>
      </w:tblPr>
      <w:tblGrid>
        <w:gridCol w:w="4627"/>
        <w:gridCol w:w="1031"/>
        <w:gridCol w:w="3338"/>
      </w:tblGrid>
      <w:tr w:rsidR="003A7515" w14:paraId="641E4E6C" w14:textId="77777777" w:rsidTr="003A7515">
        <w:trPr>
          <w:trHeight w:val="420"/>
        </w:trPr>
        <w:tc>
          <w:tcPr>
            <w:tcW w:w="2572" w:type="pct"/>
            <w:tcBorders>
              <w:top w:val="single" w:sz="12" w:space="0" w:color="auto"/>
              <w:left w:val="single" w:sz="12" w:space="0" w:color="auto"/>
              <w:bottom w:val="single" w:sz="12" w:space="0" w:color="auto"/>
              <w:right w:val="single" w:sz="6" w:space="0" w:color="auto"/>
            </w:tcBorders>
            <w:shd w:val="solid" w:color="99CCFF" w:fill="auto"/>
            <w:hideMark/>
          </w:tcPr>
          <w:p w14:paraId="7ABAFC69" w14:textId="77777777" w:rsidR="003A7515" w:rsidRDefault="003A7515">
            <w:pPr>
              <w:jc w:val="center"/>
              <w:rPr>
                <w:rFonts w:ascii="Arial" w:hAnsi="Arial" w:cs="Arial"/>
                <w:b/>
                <w:color w:val="000000"/>
              </w:rPr>
            </w:pPr>
            <w:r>
              <w:rPr>
                <w:rFonts w:ascii="Arial" w:hAnsi="Arial" w:cs="Arial"/>
                <w:b/>
                <w:color w:val="000000"/>
              </w:rPr>
              <w:t>Documentation: Information you hold</w:t>
            </w:r>
          </w:p>
        </w:tc>
        <w:tc>
          <w:tcPr>
            <w:tcW w:w="573" w:type="pct"/>
            <w:tcBorders>
              <w:top w:val="single" w:sz="12" w:space="0" w:color="auto"/>
              <w:left w:val="single" w:sz="12" w:space="0" w:color="auto"/>
              <w:bottom w:val="single" w:sz="12" w:space="0" w:color="auto"/>
              <w:right w:val="single" w:sz="12" w:space="0" w:color="auto"/>
            </w:tcBorders>
            <w:shd w:val="solid" w:color="99CCFF" w:fill="auto"/>
            <w:hideMark/>
          </w:tcPr>
          <w:p w14:paraId="72724246" w14:textId="77777777" w:rsidR="003A7515" w:rsidRDefault="003A7515">
            <w:pPr>
              <w:jc w:val="center"/>
              <w:rPr>
                <w:rFonts w:ascii="Arial" w:hAnsi="Arial" w:cs="Arial"/>
                <w:b/>
                <w:color w:val="000000"/>
              </w:rPr>
            </w:pPr>
            <w:r>
              <w:rPr>
                <w:rFonts w:ascii="Arial" w:hAnsi="Arial" w:cs="Arial"/>
                <w:b/>
                <w:color w:val="000000"/>
              </w:rPr>
              <w:t>Select</w:t>
            </w:r>
          </w:p>
        </w:tc>
        <w:tc>
          <w:tcPr>
            <w:tcW w:w="1855" w:type="pct"/>
            <w:tcBorders>
              <w:top w:val="single" w:sz="12" w:space="0" w:color="auto"/>
              <w:left w:val="single" w:sz="12" w:space="0" w:color="auto"/>
              <w:bottom w:val="single" w:sz="12" w:space="0" w:color="auto"/>
              <w:right w:val="single" w:sz="12" w:space="0" w:color="auto"/>
            </w:tcBorders>
            <w:shd w:val="solid" w:color="99CCFF" w:fill="auto"/>
            <w:hideMark/>
          </w:tcPr>
          <w:p w14:paraId="24657AA2"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5BE0D98D" w14:textId="77777777" w:rsidTr="003A7515">
        <w:trPr>
          <w:trHeight w:val="360"/>
        </w:trPr>
        <w:tc>
          <w:tcPr>
            <w:tcW w:w="2572" w:type="pct"/>
            <w:vMerge w:val="restart"/>
            <w:tcBorders>
              <w:top w:val="single" w:sz="12" w:space="0" w:color="auto"/>
              <w:left w:val="single" w:sz="12" w:space="0" w:color="auto"/>
              <w:bottom w:val="single" w:sz="12" w:space="0" w:color="auto"/>
              <w:right w:val="single" w:sz="12" w:space="0" w:color="auto"/>
            </w:tcBorders>
            <w:hideMark/>
          </w:tcPr>
          <w:p w14:paraId="79B38090" w14:textId="77777777" w:rsidR="003A7515" w:rsidRDefault="003A7515">
            <w:pPr>
              <w:jc w:val="center"/>
              <w:rPr>
                <w:rFonts w:ascii="Arial" w:hAnsi="Arial" w:cs="Arial"/>
                <w:color w:val="000000"/>
              </w:rPr>
            </w:pPr>
            <w:r>
              <w:rPr>
                <w:rFonts w:ascii="Arial" w:hAnsi="Arial" w:cs="Arial"/>
                <w:color w:val="000000"/>
              </w:rPr>
              <w:t>Your business has conducted an information audit to map data flows.</w:t>
            </w:r>
          </w:p>
        </w:tc>
        <w:tc>
          <w:tcPr>
            <w:tcW w:w="573" w:type="pct"/>
            <w:tcBorders>
              <w:top w:val="single" w:sz="12" w:space="0" w:color="auto"/>
              <w:left w:val="single" w:sz="12" w:space="0" w:color="auto"/>
              <w:bottom w:val="single" w:sz="6" w:space="0" w:color="auto"/>
              <w:right w:val="single" w:sz="12" w:space="0" w:color="auto"/>
            </w:tcBorders>
          </w:tcPr>
          <w:p w14:paraId="765813C3" w14:textId="77777777" w:rsidR="003A7515" w:rsidRDefault="003A7515">
            <w:pPr>
              <w:jc w:val="right"/>
              <w:rPr>
                <w:rFonts w:ascii="Arial" w:hAnsi="Arial" w:cs="Arial"/>
                <w:color w:val="000000"/>
              </w:rPr>
            </w:pPr>
          </w:p>
        </w:tc>
        <w:tc>
          <w:tcPr>
            <w:tcW w:w="1855" w:type="pct"/>
            <w:tcBorders>
              <w:top w:val="single" w:sz="12" w:space="0" w:color="auto"/>
              <w:left w:val="single" w:sz="12" w:space="0" w:color="auto"/>
              <w:bottom w:val="single" w:sz="6" w:space="0" w:color="auto"/>
              <w:right w:val="single" w:sz="12" w:space="0" w:color="auto"/>
            </w:tcBorders>
            <w:hideMark/>
          </w:tcPr>
          <w:p w14:paraId="2BFB1EFF"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23E3E1DE" w14:textId="77777777" w:rsidTr="003A7515">
        <w:trPr>
          <w:trHeight w:val="360"/>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5C06E9E9" w14:textId="77777777" w:rsidR="003A7515" w:rsidRDefault="003A7515">
            <w:pPr>
              <w:spacing w:after="0"/>
              <w:rPr>
                <w:rFonts w:ascii="Arial" w:hAnsi="Arial" w:cs="Arial"/>
                <w:color w:val="000000"/>
              </w:rPr>
            </w:pPr>
          </w:p>
        </w:tc>
        <w:tc>
          <w:tcPr>
            <w:tcW w:w="573" w:type="pct"/>
            <w:tcBorders>
              <w:top w:val="single" w:sz="6" w:space="0" w:color="auto"/>
              <w:left w:val="single" w:sz="12" w:space="0" w:color="auto"/>
              <w:bottom w:val="single" w:sz="6" w:space="0" w:color="auto"/>
              <w:right w:val="single" w:sz="12" w:space="0" w:color="auto"/>
            </w:tcBorders>
          </w:tcPr>
          <w:p w14:paraId="10487ADF" w14:textId="77777777" w:rsidR="003A7515" w:rsidRDefault="003A7515">
            <w:pPr>
              <w:jc w:val="right"/>
              <w:rPr>
                <w:rFonts w:ascii="Arial" w:hAnsi="Arial" w:cs="Arial"/>
                <w:color w:val="000000"/>
              </w:rPr>
            </w:pPr>
          </w:p>
        </w:tc>
        <w:tc>
          <w:tcPr>
            <w:tcW w:w="1855" w:type="pct"/>
            <w:tcBorders>
              <w:top w:val="single" w:sz="6" w:space="0" w:color="auto"/>
              <w:left w:val="single" w:sz="12" w:space="0" w:color="auto"/>
              <w:bottom w:val="single" w:sz="6" w:space="0" w:color="auto"/>
              <w:right w:val="single" w:sz="12" w:space="0" w:color="auto"/>
            </w:tcBorders>
            <w:hideMark/>
          </w:tcPr>
          <w:p w14:paraId="479E6DB7"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40D7190F" w14:textId="77777777" w:rsidTr="003A7515">
        <w:trPr>
          <w:trHeight w:val="360"/>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785CDA10" w14:textId="77777777" w:rsidR="003A7515" w:rsidRDefault="003A7515">
            <w:pPr>
              <w:spacing w:after="0"/>
              <w:rPr>
                <w:rFonts w:ascii="Arial" w:hAnsi="Arial" w:cs="Arial"/>
                <w:color w:val="000000"/>
              </w:rPr>
            </w:pPr>
          </w:p>
        </w:tc>
        <w:tc>
          <w:tcPr>
            <w:tcW w:w="573" w:type="pct"/>
            <w:tcBorders>
              <w:top w:val="single" w:sz="6" w:space="0" w:color="auto"/>
              <w:left w:val="single" w:sz="12" w:space="0" w:color="auto"/>
              <w:bottom w:val="single" w:sz="6" w:space="0" w:color="auto"/>
              <w:right w:val="single" w:sz="12" w:space="0" w:color="auto"/>
            </w:tcBorders>
          </w:tcPr>
          <w:p w14:paraId="1D267E8B" w14:textId="77777777" w:rsidR="003A7515" w:rsidRDefault="003A7515">
            <w:pPr>
              <w:jc w:val="right"/>
              <w:rPr>
                <w:rFonts w:ascii="Arial" w:hAnsi="Arial" w:cs="Arial"/>
                <w:color w:val="000000"/>
              </w:rPr>
            </w:pPr>
          </w:p>
        </w:tc>
        <w:tc>
          <w:tcPr>
            <w:tcW w:w="1855" w:type="pct"/>
            <w:tcBorders>
              <w:top w:val="single" w:sz="6" w:space="0" w:color="auto"/>
              <w:left w:val="single" w:sz="12" w:space="0" w:color="auto"/>
              <w:bottom w:val="single" w:sz="6" w:space="0" w:color="auto"/>
              <w:right w:val="single" w:sz="12" w:space="0" w:color="auto"/>
            </w:tcBorders>
            <w:hideMark/>
          </w:tcPr>
          <w:p w14:paraId="68D14F2B"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5B062F07" w14:textId="77777777" w:rsidTr="003A7515">
        <w:trPr>
          <w:trHeight w:val="360"/>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16E938A2" w14:textId="77777777" w:rsidR="003A7515" w:rsidRDefault="003A7515">
            <w:pPr>
              <w:spacing w:after="0"/>
              <w:rPr>
                <w:rFonts w:ascii="Arial" w:hAnsi="Arial" w:cs="Arial"/>
                <w:color w:val="000000"/>
              </w:rPr>
            </w:pPr>
          </w:p>
        </w:tc>
        <w:tc>
          <w:tcPr>
            <w:tcW w:w="573" w:type="pct"/>
            <w:tcBorders>
              <w:top w:val="single" w:sz="6" w:space="0" w:color="auto"/>
              <w:left w:val="single" w:sz="12" w:space="0" w:color="auto"/>
              <w:bottom w:val="single" w:sz="12" w:space="0" w:color="auto"/>
              <w:right w:val="single" w:sz="12" w:space="0" w:color="auto"/>
            </w:tcBorders>
          </w:tcPr>
          <w:p w14:paraId="0C2E4CB6" w14:textId="77777777" w:rsidR="003A7515" w:rsidRDefault="003A7515">
            <w:pPr>
              <w:jc w:val="right"/>
              <w:rPr>
                <w:rFonts w:ascii="Arial" w:hAnsi="Arial" w:cs="Arial"/>
                <w:color w:val="000000"/>
              </w:rPr>
            </w:pPr>
          </w:p>
        </w:tc>
        <w:tc>
          <w:tcPr>
            <w:tcW w:w="1855" w:type="pct"/>
            <w:tcBorders>
              <w:top w:val="single" w:sz="6" w:space="0" w:color="auto"/>
              <w:left w:val="single" w:sz="12" w:space="0" w:color="auto"/>
              <w:bottom w:val="single" w:sz="12" w:space="0" w:color="auto"/>
              <w:right w:val="single" w:sz="12" w:space="0" w:color="auto"/>
            </w:tcBorders>
            <w:hideMark/>
          </w:tcPr>
          <w:p w14:paraId="67419BE3" w14:textId="77777777" w:rsidR="003A7515" w:rsidRDefault="003A7515">
            <w:pPr>
              <w:jc w:val="center"/>
              <w:rPr>
                <w:rFonts w:ascii="Arial" w:hAnsi="Arial" w:cs="Arial"/>
                <w:color w:val="000000"/>
              </w:rPr>
            </w:pPr>
            <w:r>
              <w:rPr>
                <w:rFonts w:ascii="Arial" w:hAnsi="Arial" w:cs="Arial"/>
                <w:color w:val="000000"/>
              </w:rPr>
              <w:t>Not applicable</w:t>
            </w:r>
          </w:p>
        </w:tc>
      </w:tr>
      <w:tr w:rsidR="003A7515" w14:paraId="25CD06DE" w14:textId="77777777" w:rsidTr="003A7515">
        <w:trPr>
          <w:trHeight w:val="360"/>
        </w:trPr>
        <w:tc>
          <w:tcPr>
            <w:tcW w:w="2572" w:type="pct"/>
            <w:vMerge w:val="restart"/>
            <w:tcBorders>
              <w:top w:val="single" w:sz="12" w:space="0" w:color="auto"/>
              <w:left w:val="single" w:sz="12" w:space="0" w:color="auto"/>
              <w:bottom w:val="single" w:sz="12" w:space="0" w:color="auto"/>
              <w:right w:val="nil"/>
            </w:tcBorders>
            <w:hideMark/>
          </w:tcPr>
          <w:p w14:paraId="1746F809" w14:textId="77777777" w:rsidR="003A7515" w:rsidRDefault="003A7515">
            <w:pPr>
              <w:jc w:val="center"/>
              <w:rPr>
                <w:rFonts w:ascii="Arial" w:hAnsi="Arial" w:cs="Arial"/>
                <w:color w:val="000000"/>
              </w:rPr>
            </w:pPr>
            <w:r>
              <w:rPr>
                <w:rFonts w:ascii="Arial" w:hAnsi="Arial" w:cs="Arial"/>
                <w:color w:val="000000"/>
              </w:rPr>
              <w:t>Your business has documented what personal data you hold, where it came from, who you share it with, and what you do with it.</w:t>
            </w:r>
          </w:p>
        </w:tc>
        <w:tc>
          <w:tcPr>
            <w:tcW w:w="573" w:type="pct"/>
            <w:tcBorders>
              <w:top w:val="single" w:sz="12" w:space="0" w:color="auto"/>
              <w:left w:val="single" w:sz="12" w:space="0" w:color="auto"/>
              <w:bottom w:val="single" w:sz="4" w:space="0" w:color="auto"/>
              <w:right w:val="single" w:sz="12" w:space="0" w:color="auto"/>
            </w:tcBorders>
          </w:tcPr>
          <w:p w14:paraId="18A6389B" w14:textId="77777777" w:rsidR="003A7515" w:rsidRDefault="003A7515">
            <w:pPr>
              <w:jc w:val="right"/>
              <w:rPr>
                <w:rFonts w:ascii="Arial" w:hAnsi="Arial" w:cs="Arial"/>
                <w:color w:val="000000"/>
              </w:rPr>
            </w:pPr>
          </w:p>
        </w:tc>
        <w:tc>
          <w:tcPr>
            <w:tcW w:w="1855" w:type="pct"/>
            <w:tcBorders>
              <w:top w:val="single" w:sz="12" w:space="0" w:color="auto"/>
              <w:left w:val="single" w:sz="12" w:space="0" w:color="auto"/>
              <w:bottom w:val="single" w:sz="4" w:space="0" w:color="auto"/>
              <w:right w:val="single" w:sz="12" w:space="0" w:color="auto"/>
            </w:tcBorders>
            <w:hideMark/>
          </w:tcPr>
          <w:p w14:paraId="3BD642CA"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459DB7D4"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458D3110" w14:textId="77777777" w:rsidR="003A7515" w:rsidRDefault="003A7515">
            <w:pPr>
              <w:spacing w:after="0"/>
              <w:rPr>
                <w:rFonts w:ascii="Arial" w:hAnsi="Arial" w:cs="Arial"/>
                <w:color w:val="000000"/>
              </w:rPr>
            </w:pPr>
          </w:p>
        </w:tc>
        <w:tc>
          <w:tcPr>
            <w:tcW w:w="573" w:type="pct"/>
            <w:tcBorders>
              <w:top w:val="single" w:sz="4" w:space="0" w:color="auto"/>
              <w:left w:val="single" w:sz="12" w:space="0" w:color="auto"/>
              <w:bottom w:val="single" w:sz="6" w:space="0" w:color="auto"/>
              <w:right w:val="single" w:sz="12" w:space="0" w:color="auto"/>
            </w:tcBorders>
          </w:tcPr>
          <w:p w14:paraId="54A0186A" w14:textId="77777777" w:rsidR="003A7515" w:rsidRDefault="003A7515">
            <w:pPr>
              <w:jc w:val="right"/>
              <w:rPr>
                <w:rFonts w:ascii="Arial" w:hAnsi="Arial" w:cs="Arial"/>
                <w:color w:val="000000"/>
              </w:rPr>
            </w:pPr>
          </w:p>
        </w:tc>
        <w:tc>
          <w:tcPr>
            <w:tcW w:w="1855" w:type="pct"/>
            <w:tcBorders>
              <w:top w:val="single" w:sz="4" w:space="0" w:color="auto"/>
              <w:left w:val="single" w:sz="12" w:space="0" w:color="auto"/>
              <w:bottom w:val="single" w:sz="6" w:space="0" w:color="auto"/>
              <w:right w:val="single" w:sz="12" w:space="0" w:color="auto"/>
            </w:tcBorders>
            <w:hideMark/>
          </w:tcPr>
          <w:p w14:paraId="1CD5800A"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1C38CCC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4EA222B2" w14:textId="77777777" w:rsidR="003A7515" w:rsidRDefault="003A7515">
            <w:pPr>
              <w:spacing w:after="0"/>
              <w:rPr>
                <w:rFonts w:ascii="Arial" w:hAnsi="Arial" w:cs="Arial"/>
                <w:color w:val="000000"/>
              </w:rPr>
            </w:pPr>
          </w:p>
        </w:tc>
        <w:tc>
          <w:tcPr>
            <w:tcW w:w="573" w:type="pct"/>
            <w:tcBorders>
              <w:top w:val="single" w:sz="6" w:space="0" w:color="auto"/>
              <w:left w:val="single" w:sz="12" w:space="0" w:color="auto"/>
              <w:bottom w:val="single" w:sz="6" w:space="0" w:color="auto"/>
              <w:right w:val="single" w:sz="12" w:space="0" w:color="auto"/>
            </w:tcBorders>
          </w:tcPr>
          <w:p w14:paraId="3D19E8F8" w14:textId="77777777" w:rsidR="003A7515" w:rsidRDefault="003A7515">
            <w:pPr>
              <w:jc w:val="right"/>
              <w:rPr>
                <w:rFonts w:ascii="Arial" w:hAnsi="Arial" w:cs="Arial"/>
                <w:color w:val="000000"/>
              </w:rPr>
            </w:pPr>
          </w:p>
        </w:tc>
        <w:tc>
          <w:tcPr>
            <w:tcW w:w="1855" w:type="pct"/>
            <w:tcBorders>
              <w:top w:val="single" w:sz="6" w:space="0" w:color="auto"/>
              <w:left w:val="single" w:sz="12" w:space="0" w:color="auto"/>
              <w:bottom w:val="single" w:sz="6" w:space="0" w:color="auto"/>
              <w:right w:val="single" w:sz="12" w:space="0" w:color="auto"/>
            </w:tcBorders>
            <w:hideMark/>
          </w:tcPr>
          <w:p w14:paraId="260B57EC"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6CF0964B"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4A15CD08" w14:textId="77777777" w:rsidR="003A7515" w:rsidRDefault="003A7515">
            <w:pPr>
              <w:spacing w:after="0"/>
              <w:rPr>
                <w:rFonts w:ascii="Arial" w:hAnsi="Arial" w:cs="Arial"/>
                <w:color w:val="000000"/>
              </w:rPr>
            </w:pPr>
          </w:p>
        </w:tc>
        <w:tc>
          <w:tcPr>
            <w:tcW w:w="573" w:type="pct"/>
            <w:tcBorders>
              <w:top w:val="single" w:sz="6" w:space="0" w:color="auto"/>
              <w:left w:val="single" w:sz="12" w:space="0" w:color="auto"/>
              <w:bottom w:val="single" w:sz="12" w:space="0" w:color="auto"/>
              <w:right w:val="single" w:sz="12" w:space="0" w:color="auto"/>
            </w:tcBorders>
          </w:tcPr>
          <w:p w14:paraId="41678FB6" w14:textId="77777777" w:rsidR="003A7515" w:rsidRDefault="003A7515">
            <w:pPr>
              <w:jc w:val="right"/>
              <w:rPr>
                <w:rFonts w:ascii="Arial" w:hAnsi="Arial" w:cs="Arial"/>
                <w:color w:val="000000"/>
              </w:rPr>
            </w:pPr>
          </w:p>
        </w:tc>
        <w:tc>
          <w:tcPr>
            <w:tcW w:w="1855" w:type="pct"/>
            <w:tcBorders>
              <w:top w:val="single" w:sz="6" w:space="0" w:color="auto"/>
              <w:left w:val="single" w:sz="12" w:space="0" w:color="auto"/>
              <w:bottom w:val="single" w:sz="12" w:space="0" w:color="auto"/>
              <w:right w:val="single" w:sz="12" w:space="0" w:color="auto"/>
            </w:tcBorders>
            <w:hideMark/>
          </w:tcPr>
          <w:p w14:paraId="3D0110DC" w14:textId="77777777" w:rsidR="003A7515" w:rsidRDefault="003A7515">
            <w:pPr>
              <w:jc w:val="center"/>
              <w:rPr>
                <w:rFonts w:ascii="Arial" w:hAnsi="Arial" w:cs="Arial"/>
                <w:color w:val="000000"/>
              </w:rPr>
            </w:pPr>
            <w:r>
              <w:rPr>
                <w:rFonts w:ascii="Arial" w:hAnsi="Arial" w:cs="Arial"/>
                <w:color w:val="000000"/>
              </w:rPr>
              <w:t>Not applicable</w:t>
            </w:r>
          </w:p>
        </w:tc>
      </w:tr>
      <w:tr w:rsidR="003A7515" w14:paraId="1D983CC9" w14:textId="77777777" w:rsidTr="003A7515">
        <w:trPr>
          <w:trHeight w:val="360"/>
        </w:trPr>
        <w:tc>
          <w:tcPr>
            <w:tcW w:w="5000" w:type="pct"/>
            <w:gridSpan w:val="3"/>
            <w:tcBorders>
              <w:top w:val="single" w:sz="12" w:space="0" w:color="auto"/>
              <w:left w:val="single" w:sz="12" w:space="0" w:color="auto"/>
              <w:bottom w:val="single" w:sz="12" w:space="0" w:color="auto"/>
              <w:right w:val="single" w:sz="12" w:space="0" w:color="auto"/>
            </w:tcBorders>
            <w:shd w:val="clear" w:color="auto" w:fill="E2EFD9" w:themeFill="accent6" w:themeFillTint="33"/>
            <w:hideMark/>
          </w:tcPr>
          <w:p w14:paraId="64C2BB4C" w14:textId="77777777" w:rsidR="003A7515" w:rsidRDefault="003A7515">
            <w:pPr>
              <w:jc w:val="center"/>
              <w:rPr>
                <w:rFonts w:ascii="Arial" w:hAnsi="Arial" w:cs="Arial"/>
                <w:color w:val="000000"/>
              </w:rPr>
            </w:pPr>
            <w:r>
              <w:rPr>
                <w:rFonts w:ascii="Arial" w:hAnsi="Arial" w:cs="Arial"/>
                <w:color w:val="000000"/>
              </w:rPr>
              <w:t>NOTE: You may be required to make these records available to the Information Commissioner's Office (ICO) on request.</w:t>
            </w:r>
          </w:p>
        </w:tc>
      </w:tr>
    </w:tbl>
    <w:p w14:paraId="7460AD41" w14:textId="77777777" w:rsidR="003A7515" w:rsidRDefault="003A7515" w:rsidP="003A7515">
      <w:pPr>
        <w:rPr>
          <w:rFonts w:ascii="Arial" w:hAnsi="Arial" w:cs="Arial"/>
        </w:rPr>
      </w:pPr>
      <w:bookmarkStart w:id="6" w:name="_Hlk535580951"/>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0266F2F8"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3BE38655" w14:textId="77777777" w:rsidR="003A7515" w:rsidRDefault="003A7515">
            <w:pPr>
              <w:jc w:val="center"/>
              <w:rPr>
                <w:rFonts w:ascii="Arial" w:hAnsi="Arial" w:cs="Arial"/>
                <w:b/>
                <w:color w:val="000000"/>
              </w:rPr>
            </w:pPr>
            <w:r>
              <w:rPr>
                <w:rFonts w:ascii="Arial" w:hAnsi="Arial" w:cs="Arial"/>
                <w:b/>
                <w:color w:val="000000"/>
              </w:rPr>
              <w:t>Accountability &amp; Governance</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22A53E20"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384D23E6"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5DB4A8EB"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4283C15A" w14:textId="77777777" w:rsidR="003A7515" w:rsidRDefault="003A7515">
            <w:pPr>
              <w:jc w:val="center"/>
              <w:rPr>
                <w:rFonts w:ascii="Arial" w:hAnsi="Arial" w:cs="Arial"/>
                <w:color w:val="000000"/>
              </w:rPr>
            </w:pPr>
            <w:r>
              <w:rPr>
                <w:rFonts w:ascii="Arial" w:hAnsi="Arial" w:cs="Arial"/>
                <w:color w:val="000000"/>
              </w:rPr>
              <w:t>Your business has an appropriate data protection policy</w:t>
            </w:r>
          </w:p>
        </w:tc>
        <w:tc>
          <w:tcPr>
            <w:tcW w:w="630" w:type="pct"/>
            <w:tcBorders>
              <w:top w:val="single" w:sz="12" w:space="0" w:color="auto"/>
              <w:left w:val="single" w:sz="12" w:space="0" w:color="auto"/>
              <w:bottom w:val="single" w:sz="6" w:space="0" w:color="auto"/>
              <w:right w:val="single" w:sz="12" w:space="0" w:color="auto"/>
            </w:tcBorders>
          </w:tcPr>
          <w:p w14:paraId="539D6872"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58BCCA95"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20E885C9"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6C123B2"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A836C2E"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4EDA1F1D"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0CEDFFE3"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1361393A"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3DD2B4F"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26D322E2"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091E2B87"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217E5B64"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0784E073"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0FA35C72" w14:textId="77777777" w:rsidR="003A7515" w:rsidRDefault="003A7515">
            <w:pPr>
              <w:jc w:val="center"/>
              <w:rPr>
                <w:rFonts w:ascii="Arial" w:hAnsi="Arial" w:cs="Arial"/>
                <w:color w:val="000000"/>
              </w:rPr>
            </w:pPr>
            <w:r>
              <w:rPr>
                <w:rFonts w:ascii="Arial" w:hAnsi="Arial" w:cs="Arial"/>
                <w:color w:val="000000"/>
              </w:rPr>
              <w:t>Not applicable</w:t>
            </w:r>
          </w:p>
        </w:tc>
      </w:tr>
    </w:tbl>
    <w:p w14:paraId="657890AA"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7A33B0C6"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5D52B38E" w14:textId="77777777" w:rsidR="003A7515" w:rsidRDefault="003A7515">
            <w:pPr>
              <w:jc w:val="center"/>
              <w:rPr>
                <w:rFonts w:ascii="Arial" w:hAnsi="Arial" w:cs="Arial"/>
                <w:b/>
                <w:color w:val="000000"/>
              </w:rPr>
            </w:pPr>
            <w:r>
              <w:rPr>
                <w:rFonts w:ascii="Arial" w:hAnsi="Arial" w:cs="Arial"/>
                <w:b/>
                <w:color w:val="000000"/>
              </w:rPr>
              <w:t>Data Protection Officer (DPO)</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48BF3AB5"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6B3C0FB6"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35516AAC"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2C119F48" w14:textId="77777777" w:rsidR="003A7515" w:rsidRDefault="003A7515">
            <w:pPr>
              <w:jc w:val="center"/>
              <w:rPr>
                <w:rFonts w:ascii="Arial" w:hAnsi="Arial" w:cs="Arial"/>
                <w:color w:val="000000"/>
              </w:rPr>
            </w:pPr>
            <w:r>
              <w:rPr>
                <w:rFonts w:ascii="Arial" w:hAnsi="Arial" w:cs="Arial"/>
                <w:color w:val="000000"/>
              </w:rPr>
              <w:t>Your business has nominated a data protection lead or Data Protection Officer (DPO).</w:t>
            </w:r>
          </w:p>
        </w:tc>
        <w:tc>
          <w:tcPr>
            <w:tcW w:w="630" w:type="pct"/>
            <w:tcBorders>
              <w:top w:val="single" w:sz="12" w:space="0" w:color="auto"/>
              <w:left w:val="single" w:sz="12" w:space="0" w:color="auto"/>
              <w:bottom w:val="single" w:sz="6" w:space="0" w:color="auto"/>
              <w:right w:val="single" w:sz="12" w:space="0" w:color="auto"/>
            </w:tcBorders>
          </w:tcPr>
          <w:p w14:paraId="3B1850AB"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2EDB7CD9"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3537991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F761A29"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0D649EC"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77DEB0F5"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15584AC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30FA0651"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02D112EB"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29CF6B68"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42EA9DC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73A7907"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19420A97"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159CFEE0" w14:textId="77777777" w:rsidR="003A7515" w:rsidRDefault="003A7515">
            <w:pPr>
              <w:jc w:val="center"/>
              <w:rPr>
                <w:rFonts w:ascii="Arial" w:hAnsi="Arial" w:cs="Arial"/>
                <w:color w:val="000000"/>
              </w:rPr>
            </w:pPr>
            <w:r>
              <w:rPr>
                <w:rFonts w:ascii="Arial" w:hAnsi="Arial" w:cs="Arial"/>
                <w:color w:val="000000"/>
              </w:rPr>
              <w:t>Not applicable</w:t>
            </w:r>
          </w:p>
        </w:tc>
      </w:tr>
    </w:tbl>
    <w:p w14:paraId="3DB4DE26"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55B2B827"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5EBB2A60" w14:textId="77777777" w:rsidR="003A7515" w:rsidRDefault="003A7515">
            <w:pPr>
              <w:jc w:val="center"/>
              <w:rPr>
                <w:rFonts w:ascii="Arial" w:hAnsi="Arial" w:cs="Arial"/>
                <w:b/>
                <w:color w:val="000000"/>
              </w:rPr>
            </w:pPr>
            <w:r>
              <w:rPr>
                <w:rFonts w:ascii="Arial" w:hAnsi="Arial" w:cs="Arial"/>
                <w:b/>
                <w:color w:val="000000"/>
              </w:rPr>
              <w:t>Management Responsibility</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4D558528"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64E23907"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322CA567"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444F9E9D" w14:textId="77777777" w:rsidR="003A7515" w:rsidRDefault="003A7515">
            <w:pPr>
              <w:jc w:val="center"/>
              <w:rPr>
                <w:rFonts w:ascii="Arial" w:hAnsi="Arial" w:cs="Arial"/>
                <w:color w:val="000000"/>
              </w:rPr>
            </w:pPr>
            <w:r>
              <w:rPr>
                <w:rFonts w:ascii="Arial" w:hAnsi="Arial" w:cs="Arial"/>
                <w:color w:val="000000"/>
              </w:rPr>
              <w:t>Decision makers and key people in your business demonstrate support for data protection legislation and promote a positive culture of data protection compliance across the business.</w:t>
            </w:r>
          </w:p>
        </w:tc>
        <w:tc>
          <w:tcPr>
            <w:tcW w:w="630" w:type="pct"/>
            <w:tcBorders>
              <w:top w:val="single" w:sz="12" w:space="0" w:color="auto"/>
              <w:left w:val="single" w:sz="12" w:space="0" w:color="auto"/>
              <w:bottom w:val="single" w:sz="6" w:space="0" w:color="auto"/>
              <w:right w:val="single" w:sz="12" w:space="0" w:color="auto"/>
            </w:tcBorders>
          </w:tcPr>
          <w:p w14:paraId="3D84BCD6"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284D2261"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74E6BF4B"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5D222CD"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98E1021"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7A0D8CFD"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07AB92B0"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534583FA"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2CE4DEAB"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633F1F95"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5F79E537"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5C273191"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66A57A64"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75552BB0" w14:textId="77777777" w:rsidR="003A7515" w:rsidRDefault="003A7515">
            <w:pPr>
              <w:jc w:val="center"/>
              <w:rPr>
                <w:rFonts w:ascii="Arial" w:hAnsi="Arial" w:cs="Arial"/>
                <w:color w:val="000000"/>
              </w:rPr>
            </w:pPr>
            <w:r>
              <w:rPr>
                <w:rFonts w:ascii="Arial" w:hAnsi="Arial" w:cs="Arial"/>
                <w:color w:val="000000"/>
              </w:rPr>
              <w:t>Not applicable</w:t>
            </w:r>
          </w:p>
        </w:tc>
      </w:tr>
    </w:tbl>
    <w:p w14:paraId="625B4692"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138E033A"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62AF35D7" w14:textId="77777777" w:rsidR="003A7515" w:rsidRDefault="003A7515">
            <w:pPr>
              <w:jc w:val="center"/>
              <w:rPr>
                <w:rFonts w:ascii="Arial" w:hAnsi="Arial" w:cs="Arial"/>
                <w:b/>
                <w:color w:val="000000"/>
              </w:rPr>
            </w:pPr>
            <w:r>
              <w:rPr>
                <w:rFonts w:ascii="Arial" w:hAnsi="Arial" w:cs="Arial"/>
                <w:b/>
                <w:color w:val="000000"/>
              </w:rPr>
              <w:t>Information Risks &amp; Data Protection Impact Assessments</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76B15B09"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0CFE519F"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4045814C"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4A1E7FF7" w14:textId="77777777" w:rsidR="003A7515" w:rsidRDefault="003A7515">
            <w:pPr>
              <w:jc w:val="center"/>
              <w:rPr>
                <w:rFonts w:ascii="Arial" w:hAnsi="Arial" w:cs="Arial"/>
                <w:color w:val="000000"/>
              </w:rPr>
            </w:pPr>
            <w:r>
              <w:rPr>
                <w:rFonts w:ascii="Arial" w:hAnsi="Arial" w:cs="Arial"/>
                <w:color w:val="000000"/>
              </w:rPr>
              <w:t>Your business manages information risks in a structured way so that management understands the business impact of personal data related risks and manages them effectively.</w:t>
            </w:r>
          </w:p>
        </w:tc>
        <w:tc>
          <w:tcPr>
            <w:tcW w:w="630" w:type="pct"/>
            <w:tcBorders>
              <w:top w:val="single" w:sz="12" w:space="0" w:color="auto"/>
              <w:left w:val="single" w:sz="12" w:space="0" w:color="auto"/>
              <w:bottom w:val="single" w:sz="6" w:space="0" w:color="auto"/>
              <w:right w:val="single" w:sz="12" w:space="0" w:color="auto"/>
            </w:tcBorders>
          </w:tcPr>
          <w:p w14:paraId="0F2013E7"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5CA85158"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552D5E5A"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457E22C4"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3089119"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4AB32208"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27BDD04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48898D8B"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007E815"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2A5F5E9F"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7F0C012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37ED124F"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1CE42F9A"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7902E4AF" w14:textId="77777777" w:rsidR="003A7515" w:rsidRDefault="003A7515">
            <w:pPr>
              <w:jc w:val="center"/>
              <w:rPr>
                <w:rFonts w:ascii="Arial" w:hAnsi="Arial" w:cs="Arial"/>
                <w:color w:val="000000"/>
              </w:rPr>
            </w:pPr>
            <w:r>
              <w:rPr>
                <w:rFonts w:ascii="Arial" w:hAnsi="Arial" w:cs="Arial"/>
                <w:color w:val="000000"/>
              </w:rPr>
              <w:t>Not applicable</w:t>
            </w:r>
          </w:p>
        </w:tc>
      </w:tr>
    </w:tbl>
    <w:p w14:paraId="0A9672C5"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40B61986"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48BDAB6F" w14:textId="77777777" w:rsidR="003A7515" w:rsidRDefault="003A7515">
            <w:pPr>
              <w:jc w:val="center"/>
              <w:rPr>
                <w:rFonts w:ascii="Arial" w:hAnsi="Arial" w:cs="Arial"/>
                <w:b/>
                <w:color w:val="000000"/>
              </w:rPr>
            </w:pPr>
            <w:r>
              <w:rPr>
                <w:rFonts w:ascii="Arial" w:hAnsi="Arial" w:cs="Arial"/>
                <w:b/>
                <w:color w:val="000000"/>
              </w:rPr>
              <w:t>Data Protection by Design</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2F66A02F"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0F1C0345"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762A99B1"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24FE1102" w14:textId="77777777" w:rsidR="003A7515" w:rsidRDefault="003A7515">
            <w:pPr>
              <w:jc w:val="center"/>
              <w:rPr>
                <w:rFonts w:ascii="Arial" w:hAnsi="Arial" w:cs="Arial"/>
                <w:color w:val="000000"/>
              </w:rPr>
            </w:pPr>
            <w:r>
              <w:rPr>
                <w:rFonts w:ascii="Arial" w:hAnsi="Arial" w:cs="Arial"/>
                <w:color w:val="000000"/>
              </w:rPr>
              <w:t>Your business has implemented appropriate technical and organisational measures to show you have considered and integrated data protection into your processing activities.</w:t>
            </w:r>
          </w:p>
        </w:tc>
        <w:tc>
          <w:tcPr>
            <w:tcW w:w="630" w:type="pct"/>
            <w:tcBorders>
              <w:top w:val="single" w:sz="12" w:space="0" w:color="auto"/>
              <w:left w:val="single" w:sz="12" w:space="0" w:color="auto"/>
              <w:bottom w:val="single" w:sz="6" w:space="0" w:color="auto"/>
              <w:right w:val="single" w:sz="12" w:space="0" w:color="auto"/>
            </w:tcBorders>
          </w:tcPr>
          <w:p w14:paraId="41DF3FB6"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2C9BF59F"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0AA8825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5B571FB3"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3867EE5E"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06306BE9"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0997B1B6"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D9E16E1"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34E0A190"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28A2D37A"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7E27B5B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1B89440C"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7C044B49"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4BC921EF" w14:textId="77777777" w:rsidR="003A7515" w:rsidRDefault="003A7515">
            <w:pPr>
              <w:jc w:val="center"/>
              <w:rPr>
                <w:rFonts w:ascii="Arial" w:hAnsi="Arial" w:cs="Arial"/>
                <w:color w:val="000000"/>
              </w:rPr>
            </w:pPr>
            <w:r>
              <w:rPr>
                <w:rFonts w:ascii="Arial" w:hAnsi="Arial" w:cs="Arial"/>
                <w:color w:val="000000"/>
              </w:rPr>
              <w:t>Not applicable</w:t>
            </w:r>
          </w:p>
        </w:tc>
      </w:tr>
    </w:tbl>
    <w:p w14:paraId="54745E1E"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1870C835"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0F4B76F3" w14:textId="77777777" w:rsidR="003A7515" w:rsidRDefault="003A7515">
            <w:pPr>
              <w:jc w:val="center"/>
              <w:rPr>
                <w:rFonts w:ascii="Arial" w:hAnsi="Arial" w:cs="Arial"/>
                <w:b/>
                <w:color w:val="000000"/>
              </w:rPr>
            </w:pPr>
            <w:r>
              <w:rPr>
                <w:rFonts w:ascii="Arial" w:hAnsi="Arial" w:cs="Arial"/>
                <w:b/>
                <w:color w:val="000000"/>
              </w:rPr>
              <w:t>Training &amp; Awareness</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5D1EF7C8"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081493A5"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0C5FA5E9"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39BD53A0" w14:textId="77777777" w:rsidR="003A7515" w:rsidRDefault="003A7515">
            <w:pPr>
              <w:jc w:val="center"/>
              <w:rPr>
                <w:rFonts w:ascii="Arial" w:hAnsi="Arial" w:cs="Arial"/>
                <w:color w:val="000000"/>
              </w:rPr>
            </w:pPr>
            <w:r>
              <w:rPr>
                <w:rFonts w:ascii="Arial" w:hAnsi="Arial" w:cs="Arial"/>
                <w:color w:val="000000"/>
              </w:rPr>
              <w:t>Your business provides data protection awareness training for all staff.</w:t>
            </w:r>
          </w:p>
        </w:tc>
        <w:tc>
          <w:tcPr>
            <w:tcW w:w="630" w:type="pct"/>
            <w:tcBorders>
              <w:top w:val="single" w:sz="12" w:space="0" w:color="auto"/>
              <w:left w:val="single" w:sz="12" w:space="0" w:color="auto"/>
              <w:bottom w:val="single" w:sz="6" w:space="0" w:color="auto"/>
              <w:right w:val="single" w:sz="12" w:space="0" w:color="auto"/>
            </w:tcBorders>
          </w:tcPr>
          <w:p w14:paraId="2F3DE7B5"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74EEE8A3"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4B4752B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4C6C9650"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CCF5D84"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3A4384B8"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52042BE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A3E434E"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1A8B99E"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10E5914F"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19DA4417"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5165E6C"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46310C9B"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62BD7910" w14:textId="77777777" w:rsidR="003A7515" w:rsidRDefault="003A7515">
            <w:pPr>
              <w:jc w:val="center"/>
              <w:rPr>
                <w:rFonts w:ascii="Arial" w:hAnsi="Arial" w:cs="Arial"/>
                <w:color w:val="000000"/>
              </w:rPr>
            </w:pPr>
            <w:r>
              <w:rPr>
                <w:rFonts w:ascii="Arial" w:hAnsi="Arial" w:cs="Arial"/>
                <w:color w:val="000000"/>
              </w:rPr>
              <w:t>Not applicable</w:t>
            </w:r>
          </w:p>
        </w:tc>
      </w:tr>
    </w:tbl>
    <w:p w14:paraId="6572E1B2"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7DD54556"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0349647A" w14:textId="77777777" w:rsidR="003A7515" w:rsidRDefault="003A7515">
            <w:pPr>
              <w:jc w:val="center"/>
              <w:rPr>
                <w:rFonts w:ascii="Arial" w:hAnsi="Arial" w:cs="Arial"/>
                <w:b/>
                <w:color w:val="000000"/>
              </w:rPr>
            </w:pPr>
            <w:r>
              <w:rPr>
                <w:rFonts w:ascii="Arial" w:hAnsi="Arial" w:cs="Arial"/>
                <w:b/>
                <w:color w:val="000000"/>
              </w:rPr>
              <w:t>The use of Sub-Processors</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31A044A2"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6C75CA0D"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0BB09C67"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79D1F4BE" w14:textId="77777777" w:rsidR="003A7515" w:rsidRDefault="003A7515">
            <w:pPr>
              <w:jc w:val="center"/>
              <w:rPr>
                <w:rFonts w:ascii="Arial" w:hAnsi="Arial" w:cs="Arial"/>
                <w:color w:val="000000"/>
              </w:rPr>
            </w:pPr>
            <w:r>
              <w:rPr>
                <w:rFonts w:ascii="Arial" w:hAnsi="Arial" w:cs="Arial"/>
                <w:color w:val="000000"/>
              </w:rPr>
              <w:t>Your business has sought prior written authorisation from BEIS before engaging the services of a sub-processor.</w:t>
            </w:r>
          </w:p>
        </w:tc>
        <w:tc>
          <w:tcPr>
            <w:tcW w:w="630" w:type="pct"/>
            <w:tcBorders>
              <w:top w:val="single" w:sz="12" w:space="0" w:color="auto"/>
              <w:left w:val="single" w:sz="12" w:space="0" w:color="auto"/>
              <w:bottom w:val="single" w:sz="6" w:space="0" w:color="auto"/>
              <w:right w:val="single" w:sz="12" w:space="0" w:color="auto"/>
            </w:tcBorders>
          </w:tcPr>
          <w:p w14:paraId="06A70AA6"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51502BE4"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0D521F84"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116CD557"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7412DBE"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3A84A246"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3279E8A7"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228FB464"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E0824F5"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197ED9E5"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1CEB121B"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9DF2CEE"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51CB6D44"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042BBC7F" w14:textId="77777777" w:rsidR="003A7515" w:rsidRDefault="003A7515">
            <w:pPr>
              <w:jc w:val="center"/>
              <w:rPr>
                <w:rFonts w:ascii="Arial" w:hAnsi="Arial" w:cs="Arial"/>
                <w:color w:val="000000"/>
              </w:rPr>
            </w:pPr>
            <w:r>
              <w:rPr>
                <w:rFonts w:ascii="Arial" w:hAnsi="Arial" w:cs="Arial"/>
                <w:color w:val="000000"/>
              </w:rPr>
              <w:t>Not applicable</w:t>
            </w:r>
          </w:p>
        </w:tc>
      </w:tr>
    </w:tbl>
    <w:p w14:paraId="0122519B"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5FE52083"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1CA158D7" w14:textId="77777777" w:rsidR="003A7515" w:rsidRDefault="003A7515">
            <w:pPr>
              <w:jc w:val="center"/>
              <w:rPr>
                <w:rFonts w:ascii="Arial" w:hAnsi="Arial" w:cs="Arial"/>
                <w:b/>
                <w:color w:val="000000"/>
              </w:rPr>
            </w:pPr>
            <w:r>
              <w:rPr>
                <w:rFonts w:ascii="Arial" w:hAnsi="Arial" w:cs="Arial"/>
                <w:b/>
                <w:color w:val="000000"/>
              </w:rPr>
              <w:t>Operational Base</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74D9E60D"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665B8408"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675E57F4"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741D3A39" w14:textId="77777777" w:rsidR="003A7515" w:rsidRDefault="003A7515">
            <w:pPr>
              <w:jc w:val="center"/>
              <w:rPr>
                <w:rFonts w:ascii="Arial" w:hAnsi="Arial" w:cs="Arial"/>
                <w:color w:val="000000"/>
              </w:rPr>
            </w:pPr>
            <w:r>
              <w:rPr>
                <w:rFonts w:ascii="Arial" w:hAnsi="Arial" w:cs="Arial"/>
                <w:color w:val="000000"/>
              </w:rPr>
              <w:t>If your business operates outside the EU, you have appointed a representative within the EU in writing.</w:t>
            </w:r>
          </w:p>
        </w:tc>
        <w:tc>
          <w:tcPr>
            <w:tcW w:w="630" w:type="pct"/>
            <w:tcBorders>
              <w:top w:val="single" w:sz="12" w:space="0" w:color="auto"/>
              <w:left w:val="single" w:sz="12" w:space="0" w:color="auto"/>
              <w:bottom w:val="single" w:sz="6" w:space="0" w:color="auto"/>
              <w:right w:val="single" w:sz="12" w:space="0" w:color="auto"/>
            </w:tcBorders>
          </w:tcPr>
          <w:p w14:paraId="204F877B"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260D4D61"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7B5B41BA"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2961240D"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0EB0DC98"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320B6CD7"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2F5B77E2"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6F583AA"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3C8FDC7"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10BCA039"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33B1ABA3"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6312F663"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69831345"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64874011" w14:textId="77777777" w:rsidR="003A7515" w:rsidRDefault="003A7515">
            <w:pPr>
              <w:jc w:val="center"/>
              <w:rPr>
                <w:rFonts w:ascii="Arial" w:hAnsi="Arial" w:cs="Arial"/>
                <w:color w:val="000000"/>
              </w:rPr>
            </w:pPr>
            <w:r>
              <w:rPr>
                <w:rFonts w:ascii="Arial" w:hAnsi="Arial" w:cs="Arial"/>
                <w:color w:val="000000"/>
              </w:rPr>
              <w:t>Not applicable</w:t>
            </w:r>
          </w:p>
        </w:tc>
      </w:tr>
    </w:tbl>
    <w:p w14:paraId="42124F6D"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3F6B30B1"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537DDFD0" w14:textId="77777777" w:rsidR="003A7515" w:rsidRDefault="003A7515">
            <w:pPr>
              <w:jc w:val="center"/>
              <w:rPr>
                <w:rFonts w:ascii="Arial" w:hAnsi="Arial" w:cs="Arial"/>
                <w:b/>
                <w:color w:val="000000"/>
              </w:rPr>
            </w:pPr>
            <w:r>
              <w:rPr>
                <w:rFonts w:ascii="Arial" w:hAnsi="Arial" w:cs="Arial"/>
                <w:b/>
                <w:color w:val="000000"/>
              </w:rPr>
              <w:t>Breach Notification</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1F0018E3"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61C78CA3"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70FFAC48"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0E37CA39" w14:textId="77777777" w:rsidR="003A7515" w:rsidRDefault="003A7515">
            <w:pPr>
              <w:jc w:val="center"/>
              <w:rPr>
                <w:rFonts w:ascii="Arial" w:hAnsi="Arial" w:cs="Arial"/>
                <w:color w:val="000000"/>
              </w:rPr>
            </w:pPr>
            <w:r>
              <w:rPr>
                <w:rFonts w:ascii="Arial" w:hAnsi="Arial" w:cs="Arial"/>
                <w:color w:val="000000"/>
              </w:rPr>
              <w:t>Your business has effective processes to identify, report, manage and resolve any personal data breaches. BEIS must be notified within 48 hours about any breaches involving personal data being processed on our behalf.</w:t>
            </w:r>
          </w:p>
        </w:tc>
        <w:tc>
          <w:tcPr>
            <w:tcW w:w="630" w:type="pct"/>
            <w:tcBorders>
              <w:top w:val="single" w:sz="12" w:space="0" w:color="auto"/>
              <w:left w:val="single" w:sz="12" w:space="0" w:color="auto"/>
              <w:bottom w:val="single" w:sz="6" w:space="0" w:color="auto"/>
              <w:right w:val="single" w:sz="12" w:space="0" w:color="auto"/>
            </w:tcBorders>
          </w:tcPr>
          <w:p w14:paraId="0D55B0F8"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2B72DFC7"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69E8FF6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1B8141F1"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8CB70B9"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3FB04F8F"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1DA47C7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2A9C210A"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2AC3CB2"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64A15E1D"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29E494E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4A48AE36"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61502F8C"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5C3CF735" w14:textId="77777777" w:rsidR="003A7515" w:rsidRDefault="003A7515">
            <w:pPr>
              <w:jc w:val="center"/>
              <w:rPr>
                <w:rFonts w:ascii="Arial" w:hAnsi="Arial" w:cs="Arial"/>
                <w:color w:val="000000"/>
              </w:rPr>
            </w:pPr>
            <w:r>
              <w:rPr>
                <w:rFonts w:ascii="Arial" w:hAnsi="Arial" w:cs="Arial"/>
                <w:color w:val="000000"/>
              </w:rPr>
              <w:t>Not applicable</w:t>
            </w:r>
          </w:p>
        </w:tc>
      </w:tr>
    </w:tbl>
    <w:p w14:paraId="41323EC9"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33CD78B3"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3F9F7412" w14:textId="77777777" w:rsidR="003A7515" w:rsidRDefault="003A7515">
            <w:pPr>
              <w:jc w:val="center"/>
              <w:rPr>
                <w:rFonts w:ascii="Arial" w:hAnsi="Arial" w:cs="Arial"/>
                <w:b/>
                <w:color w:val="000000"/>
              </w:rPr>
            </w:pPr>
            <w:r>
              <w:rPr>
                <w:rFonts w:ascii="Arial" w:hAnsi="Arial" w:cs="Arial"/>
                <w:b/>
                <w:color w:val="000000"/>
              </w:rPr>
              <w:t>Individual Rights: Right of Access</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6334A237"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7540035A"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3B5FF445"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6C9C3F2B" w14:textId="77777777" w:rsidR="003A7515" w:rsidRDefault="003A7515">
            <w:pPr>
              <w:jc w:val="center"/>
              <w:rPr>
                <w:rFonts w:ascii="Arial" w:hAnsi="Arial" w:cs="Arial"/>
                <w:color w:val="000000"/>
              </w:rPr>
            </w:pPr>
            <w:r>
              <w:rPr>
                <w:rFonts w:ascii="Arial" w:hAnsi="Arial" w:cs="Arial"/>
                <w:color w:val="000000"/>
              </w:rPr>
              <w:t xml:space="preserve">Your business has a process to respond to a data controllers request for information </w:t>
            </w:r>
            <w:r>
              <w:rPr>
                <w:rFonts w:ascii="Arial" w:hAnsi="Arial" w:cs="Arial"/>
                <w:color w:val="000000"/>
              </w:rPr>
              <w:lastRenderedPageBreak/>
              <w:t>(following an individuals' request to access their personal data).</w:t>
            </w:r>
          </w:p>
        </w:tc>
        <w:tc>
          <w:tcPr>
            <w:tcW w:w="630" w:type="pct"/>
            <w:tcBorders>
              <w:top w:val="single" w:sz="12" w:space="0" w:color="auto"/>
              <w:left w:val="single" w:sz="12" w:space="0" w:color="auto"/>
              <w:bottom w:val="single" w:sz="6" w:space="0" w:color="auto"/>
              <w:right w:val="single" w:sz="12" w:space="0" w:color="auto"/>
            </w:tcBorders>
          </w:tcPr>
          <w:p w14:paraId="41305426"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761915A3"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47C5E56C"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6B2ABDD3"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1C141C9"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4E0598DB"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3A17B5E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DFF2E3D"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19D9103"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64D0D211"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039F141E"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3AAB70E9"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5E176160"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41FF8BB2" w14:textId="77777777" w:rsidR="003A7515" w:rsidRDefault="003A7515">
            <w:pPr>
              <w:jc w:val="center"/>
              <w:rPr>
                <w:rFonts w:ascii="Arial" w:hAnsi="Arial" w:cs="Arial"/>
                <w:color w:val="000000"/>
              </w:rPr>
            </w:pPr>
            <w:r>
              <w:rPr>
                <w:rFonts w:ascii="Arial" w:hAnsi="Arial" w:cs="Arial"/>
                <w:color w:val="000000"/>
              </w:rPr>
              <w:t>Not applicable</w:t>
            </w:r>
          </w:p>
        </w:tc>
      </w:tr>
    </w:tbl>
    <w:p w14:paraId="08D37E52"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2431C030"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34A1C4D7" w14:textId="77777777" w:rsidR="003A7515" w:rsidRDefault="003A7515">
            <w:pPr>
              <w:jc w:val="center"/>
              <w:rPr>
                <w:rFonts w:ascii="Arial" w:hAnsi="Arial" w:cs="Arial"/>
                <w:b/>
                <w:color w:val="000000"/>
              </w:rPr>
            </w:pPr>
            <w:r>
              <w:rPr>
                <w:rFonts w:ascii="Arial" w:hAnsi="Arial" w:cs="Arial"/>
                <w:b/>
                <w:color w:val="000000"/>
              </w:rPr>
              <w:t>Right to Rectification &amp; Data Quality</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3D0936A9"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2582C0F8"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44C05D5F"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23A6BFF7" w14:textId="77777777" w:rsidR="003A7515" w:rsidRDefault="003A7515">
            <w:pPr>
              <w:jc w:val="center"/>
              <w:rPr>
                <w:rFonts w:ascii="Arial" w:hAnsi="Arial" w:cs="Arial"/>
                <w:color w:val="000000"/>
              </w:rPr>
            </w:pPr>
            <w:r>
              <w:rPr>
                <w:rFonts w:ascii="Arial" w:hAnsi="Arial" w:cs="Arial"/>
                <w:color w:val="000000"/>
              </w:rPr>
              <w:t>Your business has processes to ensure that the personal data you hold remains accurate and up to date</w:t>
            </w:r>
          </w:p>
        </w:tc>
        <w:tc>
          <w:tcPr>
            <w:tcW w:w="630" w:type="pct"/>
            <w:tcBorders>
              <w:top w:val="single" w:sz="12" w:space="0" w:color="auto"/>
              <w:left w:val="single" w:sz="12" w:space="0" w:color="auto"/>
              <w:bottom w:val="single" w:sz="6" w:space="0" w:color="auto"/>
              <w:right w:val="single" w:sz="12" w:space="0" w:color="auto"/>
            </w:tcBorders>
          </w:tcPr>
          <w:p w14:paraId="4F1F27FE"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794E1D20"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7EE7140A"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22CACC05"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901B2BB"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3132A4BF"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2EFB8086"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1F8CFFA"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14F658A"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1DF7300F"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66A9C767"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17E5CB1"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67B694C4"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62761252" w14:textId="77777777" w:rsidR="003A7515" w:rsidRDefault="003A7515">
            <w:pPr>
              <w:jc w:val="center"/>
              <w:rPr>
                <w:rFonts w:ascii="Arial" w:hAnsi="Arial" w:cs="Arial"/>
                <w:color w:val="000000"/>
              </w:rPr>
            </w:pPr>
            <w:r>
              <w:rPr>
                <w:rFonts w:ascii="Arial" w:hAnsi="Arial" w:cs="Arial"/>
                <w:color w:val="000000"/>
              </w:rPr>
              <w:t>Not applicable</w:t>
            </w:r>
          </w:p>
        </w:tc>
      </w:tr>
    </w:tbl>
    <w:p w14:paraId="1A539EAD"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31CBD6F2"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14FB07AD" w14:textId="77777777" w:rsidR="003A7515" w:rsidRDefault="003A7515">
            <w:pPr>
              <w:jc w:val="center"/>
              <w:rPr>
                <w:rFonts w:ascii="Arial" w:hAnsi="Arial" w:cs="Arial"/>
                <w:b/>
                <w:color w:val="000000"/>
              </w:rPr>
            </w:pPr>
            <w:r>
              <w:rPr>
                <w:rFonts w:ascii="Arial" w:hAnsi="Arial" w:cs="Arial"/>
                <w:b/>
                <w:color w:val="000000"/>
              </w:rPr>
              <w:t>Right to Erasure including Retention &amp; Disposal</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7D622D7E"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3A783D13"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4BB92F12"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7401E1F8" w14:textId="77777777" w:rsidR="003A7515" w:rsidRDefault="003A7515">
            <w:pPr>
              <w:jc w:val="center"/>
              <w:rPr>
                <w:rFonts w:ascii="Arial" w:hAnsi="Arial" w:cs="Arial"/>
                <w:color w:val="000000"/>
              </w:rPr>
            </w:pPr>
            <w:r>
              <w:rPr>
                <w:rFonts w:ascii="Arial" w:hAnsi="Arial" w:cs="Arial"/>
                <w:color w:val="000000"/>
              </w:rPr>
              <w:t>Your business has a process to routinely and securely dispose of personal data that is no longer required in line with agreed timescales as stated within your agreement with BEIS.</w:t>
            </w:r>
          </w:p>
        </w:tc>
        <w:tc>
          <w:tcPr>
            <w:tcW w:w="630" w:type="pct"/>
            <w:tcBorders>
              <w:top w:val="single" w:sz="12" w:space="0" w:color="auto"/>
              <w:left w:val="single" w:sz="12" w:space="0" w:color="auto"/>
              <w:bottom w:val="single" w:sz="6" w:space="0" w:color="auto"/>
              <w:right w:val="single" w:sz="12" w:space="0" w:color="auto"/>
            </w:tcBorders>
          </w:tcPr>
          <w:p w14:paraId="0746E20E"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455AE969"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58E316D6"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1A4F9BC9"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B18241D"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682E7248"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41D79A6D"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1AEFF20D"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02259C31"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77E5B181"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56A2D430"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074C1C0C"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0DDCA0AD"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640CB5AF" w14:textId="77777777" w:rsidR="003A7515" w:rsidRDefault="003A7515">
            <w:pPr>
              <w:jc w:val="center"/>
              <w:rPr>
                <w:rFonts w:ascii="Arial" w:hAnsi="Arial" w:cs="Arial"/>
                <w:color w:val="000000"/>
              </w:rPr>
            </w:pPr>
            <w:r>
              <w:rPr>
                <w:rFonts w:ascii="Arial" w:hAnsi="Arial" w:cs="Arial"/>
                <w:color w:val="000000"/>
              </w:rPr>
              <w:t>Not applicable</w:t>
            </w:r>
          </w:p>
        </w:tc>
      </w:tr>
    </w:tbl>
    <w:p w14:paraId="3FB31891"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16F1AA6C"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54C2586D" w14:textId="77777777" w:rsidR="003A7515" w:rsidRDefault="003A7515">
            <w:pPr>
              <w:jc w:val="center"/>
              <w:rPr>
                <w:rFonts w:ascii="Arial" w:hAnsi="Arial" w:cs="Arial"/>
                <w:b/>
                <w:color w:val="000000"/>
              </w:rPr>
            </w:pPr>
            <w:r>
              <w:rPr>
                <w:rFonts w:ascii="Arial" w:hAnsi="Arial" w:cs="Arial"/>
                <w:b/>
                <w:color w:val="000000"/>
              </w:rPr>
              <w:t>Right to Restrict Processing</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3EC74110"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7D17D920"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4B85E736"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5023A635" w14:textId="77777777" w:rsidR="003A7515" w:rsidRDefault="003A7515">
            <w:pPr>
              <w:jc w:val="center"/>
              <w:rPr>
                <w:rFonts w:ascii="Arial" w:hAnsi="Arial" w:cs="Arial"/>
                <w:color w:val="000000"/>
              </w:rPr>
            </w:pPr>
            <w:r>
              <w:rPr>
                <w:rFonts w:ascii="Arial" w:hAnsi="Arial" w:cs="Arial"/>
                <w:color w:val="000000"/>
              </w:rPr>
              <w:t>Your business has procedures to respond to a data controllers’ request to supress the processing of specific personal data.</w:t>
            </w:r>
          </w:p>
        </w:tc>
        <w:tc>
          <w:tcPr>
            <w:tcW w:w="630" w:type="pct"/>
            <w:tcBorders>
              <w:top w:val="single" w:sz="12" w:space="0" w:color="auto"/>
              <w:left w:val="single" w:sz="12" w:space="0" w:color="auto"/>
              <w:bottom w:val="single" w:sz="6" w:space="0" w:color="auto"/>
              <w:right w:val="single" w:sz="12" w:space="0" w:color="auto"/>
            </w:tcBorders>
          </w:tcPr>
          <w:p w14:paraId="02AC2935"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21B58396"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3F716AEB"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6B03EBAA"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074CBED"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6BBFFD9D"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17A3800B"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D1F8F03"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3EBE5788"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2730D68C"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42539CF4"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673EEE6"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58A0E3A4"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2F49EE9C" w14:textId="77777777" w:rsidR="003A7515" w:rsidRDefault="003A7515">
            <w:pPr>
              <w:jc w:val="center"/>
              <w:rPr>
                <w:rFonts w:ascii="Arial" w:hAnsi="Arial" w:cs="Arial"/>
                <w:color w:val="000000"/>
              </w:rPr>
            </w:pPr>
            <w:r>
              <w:rPr>
                <w:rFonts w:ascii="Arial" w:hAnsi="Arial" w:cs="Arial"/>
                <w:color w:val="000000"/>
              </w:rPr>
              <w:t>Not applicable</w:t>
            </w:r>
          </w:p>
        </w:tc>
      </w:tr>
    </w:tbl>
    <w:p w14:paraId="1CB92505"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263E5BB4"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05CDE545" w14:textId="77777777" w:rsidR="003A7515" w:rsidRDefault="003A7515">
            <w:pPr>
              <w:jc w:val="center"/>
              <w:rPr>
                <w:rFonts w:ascii="Arial" w:hAnsi="Arial" w:cs="Arial"/>
                <w:b/>
                <w:color w:val="000000"/>
              </w:rPr>
            </w:pPr>
            <w:r>
              <w:rPr>
                <w:rFonts w:ascii="Arial" w:hAnsi="Arial" w:cs="Arial"/>
                <w:b/>
                <w:color w:val="000000"/>
              </w:rPr>
              <w:t>Right of Data Portability</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46E1413D"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4A908B57"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5592D48F"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4150CCBA" w14:textId="77777777" w:rsidR="003A7515" w:rsidRDefault="003A7515">
            <w:pPr>
              <w:jc w:val="center"/>
              <w:rPr>
                <w:rFonts w:ascii="Arial" w:hAnsi="Arial" w:cs="Arial"/>
                <w:color w:val="000000"/>
              </w:rPr>
            </w:pPr>
            <w:r>
              <w:rPr>
                <w:rFonts w:ascii="Arial" w:hAnsi="Arial" w:cs="Arial"/>
                <w:color w:val="000000"/>
              </w:rPr>
              <w:t>Your business can respond to a request from the data controller for the supply of the personal data you process in an electronic format.</w:t>
            </w:r>
          </w:p>
        </w:tc>
        <w:tc>
          <w:tcPr>
            <w:tcW w:w="630" w:type="pct"/>
            <w:tcBorders>
              <w:top w:val="single" w:sz="12" w:space="0" w:color="auto"/>
              <w:left w:val="single" w:sz="12" w:space="0" w:color="auto"/>
              <w:bottom w:val="single" w:sz="6" w:space="0" w:color="auto"/>
              <w:right w:val="single" w:sz="12" w:space="0" w:color="auto"/>
            </w:tcBorders>
          </w:tcPr>
          <w:p w14:paraId="53CAC839"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25700594"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1552F430"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7CF14AF6"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FD5B77A"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54ECA3C1"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5DD88FCD"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2A6E9D72"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09AE73E"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01A624A5"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25BED42D"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58119EB6"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37029F5C"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7AA84DD5" w14:textId="77777777" w:rsidR="003A7515" w:rsidRDefault="003A7515">
            <w:pPr>
              <w:jc w:val="center"/>
              <w:rPr>
                <w:rFonts w:ascii="Arial" w:hAnsi="Arial" w:cs="Arial"/>
                <w:color w:val="000000"/>
              </w:rPr>
            </w:pPr>
            <w:r>
              <w:rPr>
                <w:rFonts w:ascii="Arial" w:hAnsi="Arial" w:cs="Arial"/>
                <w:color w:val="000000"/>
              </w:rPr>
              <w:t>Not applicable</w:t>
            </w:r>
          </w:p>
        </w:tc>
      </w:tr>
    </w:tbl>
    <w:p w14:paraId="24DE7620" w14:textId="77777777" w:rsidR="003A7515" w:rsidRDefault="003A7515" w:rsidP="003A7515">
      <w:pPr>
        <w:rPr>
          <w:rFonts w:ascii="Arial" w:hAnsi="Arial" w:cs="Arial"/>
        </w:rPr>
      </w:pPr>
    </w:p>
    <w:tbl>
      <w:tblPr>
        <w:tblW w:w="5000" w:type="pct"/>
        <w:tblCellMar>
          <w:left w:w="30" w:type="dxa"/>
          <w:right w:w="30" w:type="dxa"/>
        </w:tblCellMar>
        <w:tblLook w:val="04A0" w:firstRow="1" w:lastRow="0" w:firstColumn="1" w:lastColumn="0" w:noHBand="0" w:noVBand="1"/>
      </w:tblPr>
      <w:tblGrid>
        <w:gridCol w:w="4594"/>
        <w:gridCol w:w="1133"/>
        <w:gridCol w:w="3269"/>
      </w:tblGrid>
      <w:tr w:rsidR="003A7515" w14:paraId="41BDC270" w14:textId="77777777" w:rsidTr="003A7515">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hideMark/>
          </w:tcPr>
          <w:p w14:paraId="056670D0" w14:textId="77777777" w:rsidR="003A7515" w:rsidRDefault="003A7515">
            <w:pPr>
              <w:jc w:val="center"/>
              <w:rPr>
                <w:rFonts w:ascii="Arial" w:hAnsi="Arial" w:cs="Arial"/>
                <w:b/>
                <w:color w:val="000000"/>
              </w:rPr>
            </w:pPr>
            <w:r>
              <w:rPr>
                <w:rFonts w:ascii="Arial" w:hAnsi="Arial" w:cs="Arial"/>
                <w:b/>
                <w:color w:val="000000"/>
              </w:rPr>
              <w:t>Data Security: Security Policy</w:t>
            </w:r>
          </w:p>
        </w:tc>
        <w:tc>
          <w:tcPr>
            <w:tcW w:w="630" w:type="pct"/>
            <w:tcBorders>
              <w:top w:val="single" w:sz="12" w:space="0" w:color="auto"/>
              <w:left w:val="single" w:sz="12" w:space="0" w:color="auto"/>
              <w:bottom w:val="single" w:sz="12" w:space="0" w:color="auto"/>
              <w:right w:val="single" w:sz="12" w:space="0" w:color="auto"/>
            </w:tcBorders>
            <w:shd w:val="solid" w:color="99CCFF" w:fill="auto"/>
            <w:hideMark/>
          </w:tcPr>
          <w:p w14:paraId="46027E1B" w14:textId="77777777" w:rsidR="003A7515" w:rsidRDefault="003A7515">
            <w:pPr>
              <w:jc w:val="center"/>
              <w:rPr>
                <w:rFonts w:ascii="Arial" w:hAnsi="Arial" w:cs="Arial"/>
                <w:b/>
                <w:color w:val="000000"/>
              </w:rPr>
            </w:pPr>
            <w:r>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hideMark/>
          </w:tcPr>
          <w:p w14:paraId="68ACA188" w14:textId="77777777" w:rsidR="003A7515" w:rsidRDefault="003A7515">
            <w:pPr>
              <w:jc w:val="center"/>
              <w:rPr>
                <w:rFonts w:ascii="Arial" w:hAnsi="Arial" w:cs="Arial"/>
                <w:b/>
                <w:color w:val="000000"/>
              </w:rPr>
            </w:pPr>
            <w:r>
              <w:rPr>
                <w:rFonts w:ascii="Arial" w:hAnsi="Arial" w:cs="Arial"/>
                <w:b/>
                <w:color w:val="000000"/>
              </w:rPr>
              <w:t>Status</w:t>
            </w:r>
          </w:p>
        </w:tc>
      </w:tr>
      <w:tr w:rsidR="003A7515" w14:paraId="362B7D51" w14:textId="77777777" w:rsidTr="003A7515">
        <w:trPr>
          <w:trHeight w:val="360"/>
        </w:trPr>
        <w:tc>
          <w:tcPr>
            <w:tcW w:w="2552" w:type="pct"/>
            <w:vMerge w:val="restart"/>
            <w:tcBorders>
              <w:top w:val="single" w:sz="12" w:space="0" w:color="auto"/>
              <w:left w:val="single" w:sz="12" w:space="0" w:color="auto"/>
              <w:bottom w:val="single" w:sz="12" w:space="0" w:color="auto"/>
              <w:right w:val="nil"/>
            </w:tcBorders>
            <w:hideMark/>
          </w:tcPr>
          <w:p w14:paraId="27D908F9" w14:textId="77777777" w:rsidR="003A7515" w:rsidRDefault="003A7515">
            <w:pPr>
              <w:jc w:val="center"/>
              <w:rPr>
                <w:rFonts w:ascii="Arial" w:hAnsi="Arial" w:cs="Arial"/>
                <w:color w:val="000000"/>
              </w:rPr>
            </w:pPr>
            <w:r>
              <w:rPr>
                <w:rFonts w:ascii="Arial" w:hAnsi="Arial" w:cs="Arial"/>
                <w:color w:val="000000"/>
              </w:rPr>
              <w:t>Your business has an information security policy supported by appropriate security measures.</w:t>
            </w:r>
          </w:p>
        </w:tc>
        <w:tc>
          <w:tcPr>
            <w:tcW w:w="630" w:type="pct"/>
            <w:tcBorders>
              <w:top w:val="single" w:sz="12" w:space="0" w:color="auto"/>
              <w:left w:val="single" w:sz="12" w:space="0" w:color="auto"/>
              <w:bottom w:val="single" w:sz="6" w:space="0" w:color="auto"/>
              <w:right w:val="single" w:sz="12" w:space="0" w:color="auto"/>
            </w:tcBorders>
          </w:tcPr>
          <w:p w14:paraId="4C39FA78" w14:textId="77777777" w:rsidR="003A7515" w:rsidRDefault="003A7515">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hideMark/>
          </w:tcPr>
          <w:p w14:paraId="674AA868" w14:textId="77777777" w:rsidR="003A7515" w:rsidRDefault="003A7515">
            <w:pPr>
              <w:jc w:val="center"/>
              <w:rPr>
                <w:rFonts w:ascii="Arial" w:hAnsi="Arial" w:cs="Arial"/>
                <w:color w:val="000000"/>
              </w:rPr>
            </w:pPr>
            <w:r>
              <w:rPr>
                <w:rFonts w:ascii="Arial" w:hAnsi="Arial" w:cs="Arial"/>
                <w:color w:val="000000"/>
              </w:rPr>
              <w:t>Not yet implemented or planned to be implemented</w:t>
            </w:r>
          </w:p>
        </w:tc>
      </w:tr>
      <w:tr w:rsidR="003A7515" w14:paraId="7A11E08C"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3D73569B"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0CCE4B68"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612F991D" w14:textId="77777777" w:rsidR="003A7515" w:rsidRDefault="003A7515">
            <w:pPr>
              <w:jc w:val="center"/>
              <w:rPr>
                <w:rFonts w:ascii="Arial" w:hAnsi="Arial" w:cs="Arial"/>
                <w:color w:val="000000"/>
              </w:rPr>
            </w:pPr>
            <w:r>
              <w:rPr>
                <w:rFonts w:ascii="Arial" w:hAnsi="Arial" w:cs="Arial"/>
                <w:color w:val="000000"/>
              </w:rPr>
              <w:t>Partially implemented</w:t>
            </w:r>
          </w:p>
        </w:tc>
      </w:tr>
      <w:tr w:rsidR="003A7515" w14:paraId="1BB733D7"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1AE05419"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2B06F2AA"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hideMark/>
          </w:tcPr>
          <w:p w14:paraId="44982459" w14:textId="77777777" w:rsidR="003A7515" w:rsidRDefault="003A7515">
            <w:pPr>
              <w:jc w:val="center"/>
              <w:rPr>
                <w:rFonts w:ascii="Arial" w:hAnsi="Arial" w:cs="Arial"/>
                <w:color w:val="000000"/>
              </w:rPr>
            </w:pPr>
            <w:r>
              <w:rPr>
                <w:rFonts w:ascii="Arial" w:hAnsi="Arial" w:cs="Arial"/>
                <w:color w:val="000000"/>
              </w:rPr>
              <w:t>Successfully implemented</w:t>
            </w:r>
          </w:p>
        </w:tc>
      </w:tr>
      <w:tr w:rsidR="003A7515" w14:paraId="13E9442F" w14:textId="77777777" w:rsidTr="003A7515">
        <w:trPr>
          <w:trHeight w:val="360"/>
        </w:trPr>
        <w:tc>
          <w:tcPr>
            <w:tcW w:w="0" w:type="auto"/>
            <w:vMerge/>
            <w:tcBorders>
              <w:top w:val="single" w:sz="12" w:space="0" w:color="auto"/>
              <w:left w:val="single" w:sz="12" w:space="0" w:color="auto"/>
              <w:bottom w:val="single" w:sz="12" w:space="0" w:color="auto"/>
              <w:right w:val="nil"/>
            </w:tcBorders>
            <w:vAlign w:val="center"/>
            <w:hideMark/>
          </w:tcPr>
          <w:p w14:paraId="5E4C79D9" w14:textId="77777777" w:rsidR="003A7515" w:rsidRDefault="003A7515">
            <w:pPr>
              <w:spacing w:after="0"/>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36EB6342" w14:textId="77777777" w:rsidR="003A7515" w:rsidRDefault="003A7515">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hideMark/>
          </w:tcPr>
          <w:p w14:paraId="7F4BA441" w14:textId="77777777" w:rsidR="003A7515" w:rsidRDefault="003A7515">
            <w:pPr>
              <w:jc w:val="center"/>
              <w:rPr>
                <w:rFonts w:ascii="Arial" w:hAnsi="Arial" w:cs="Arial"/>
                <w:color w:val="000000"/>
              </w:rPr>
            </w:pPr>
            <w:r>
              <w:rPr>
                <w:rFonts w:ascii="Arial" w:hAnsi="Arial" w:cs="Arial"/>
                <w:color w:val="000000"/>
              </w:rPr>
              <w:t>Not applicable</w:t>
            </w:r>
          </w:p>
        </w:tc>
      </w:tr>
      <w:bookmarkEnd w:id="5"/>
      <w:bookmarkEnd w:id="6"/>
    </w:tbl>
    <w:p w14:paraId="76E96835" w14:textId="77777777" w:rsidR="003A7515" w:rsidRDefault="003A7515" w:rsidP="003A7515">
      <w:pPr>
        <w:rPr>
          <w:rFonts w:ascii="Arial" w:eastAsiaTheme="majorEastAsia" w:hAnsi="Arial" w:cs="Arial"/>
          <w:b/>
          <w:color w:val="000000" w:themeColor="text1"/>
        </w:rPr>
      </w:pPr>
    </w:p>
    <w:bookmarkEnd w:id="1"/>
    <w:bookmarkEnd w:id="3"/>
    <w:bookmarkEnd w:id="4"/>
    <w:p w14:paraId="12080CD1" w14:textId="77777777" w:rsidR="003A7515" w:rsidRPr="004F3DA3" w:rsidRDefault="003A7515"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sectPr w:rsidR="003A7515" w:rsidRPr="004F3DA3">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BF106" w14:textId="77777777" w:rsidR="00E030E3" w:rsidRDefault="00E030E3" w:rsidP="004F3DA3">
      <w:pPr>
        <w:spacing w:after="0" w:line="240" w:lineRule="auto"/>
      </w:pPr>
      <w:r>
        <w:separator/>
      </w:r>
    </w:p>
  </w:endnote>
  <w:endnote w:type="continuationSeparator" w:id="0">
    <w:p w14:paraId="543C4619" w14:textId="77777777" w:rsidR="00E030E3" w:rsidRDefault="00E030E3" w:rsidP="004F3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BD08D" w14:textId="358509E0" w:rsidR="009D5777" w:rsidRDefault="009D5777">
    <w:pPr>
      <w:pStyle w:val="Footer"/>
    </w:pPr>
    <w:r>
      <w:rPr>
        <w:noProof/>
      </w:rPr>
      <mc:AlternateContent>
        <mc:Choice Requires="wps">
          <w:drawing>
            <wp:anchor distT="0" distB="0" distL="114300" distR="114300" simplePos="0" relativeHeight="251660288" behindDoc="0" locked="0" layoutInCell="0" allowOverlap="1" wp14:anchorId="4BD8B469" wp14:editId="69357443">
              <wp:simplePos x="0" y="0"/>
              <wp:positionH relativeFrom="page">
                <wp:posOffset>0</wp:posOffset>
              </wp:positionH>
              <wp:positionV relativeFrom="page">
                <wp:posOffset>10227945</wp:posOffset>
              </wp:positionV>
              <wp:extent cx="7560310" cy="273050"/>
              <wp:effectExtent l="0" t="0" r="0" b="12700"/>
              <wp:wrapNone/>
              <wp:docPr id="2" name="MSIPCM985d4576bb85d08ff2ad0eca"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1A3008" w14:textId="1679C143" w:rsidR="009D5777" w:rsidRPr="009D5777" w:rsidRDefault="009D5777" w:rsidP="009D5777">
                          <w:pPr>
                            <w:spacing w:after="0"/>
                            <w:jc w:val="center"/>
                            <w:rPr>
                              <w:rFonts w:ascii="Calibri" w:hAnsi="Calibri"/>
                              <w:color w:val="000000"/>
                              <w:sz w:val="20"/>
                            </w:rPr>
                          </w:pPr>
                          <w:r w:rsidRPr="009D5777">
                            <w:rPr>
                              <w:rFonts w:ascii="Calibri" w:hAnsi="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BD8B469" id="_x0000_t202" coordsize="21600,21600" o:spt="202" path="m,l,21600r21600,l21600,xe">
              <v:stroke joinstyle="miter"/>
              <v:path gradientshapeok="t" o:connecttype="rect"/>
            </v:shapetype>
            <v:shape id="MSIPCM985d4576bb85d08ff2ad0eca"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uSEMprgIAAE0FAAAOAAAA&#10;AAAAAAAAAAAAAC4CAABkcnMvZTJvRG9jLnhtbFBLAQItABQABgAIAAAAIQCf1UHs3wAAAAsBAAAP&#10;AAAAAAAAAAAAAAAAAAgFAABkcnMvZG93bnJldi54bWxQSwUGAAAAAAQABADzAAAAFAYAAAAA&#10;" o:allowincell="f" filled="f" stroked="f" strokeweight=".5pt">
              <v:textbox inset=",0,,0">
                <w:txbxContent>
                  <w:p w14:paraId="251A3008" w14:textId="1679C143" w:rsidR="009D5777" w:rsidRPr="009D5777" w:rsidRDefault="009D5777" w:rsidP="009D5777">
                    <w:pPr>
                      <w:spacing w:after="0"/>
                      <w:jc w:val="center"/>
                      <w:rPr>
                        <w:rFonts w:ascii="Calibri" w:hAnsi="Calibri"/>
                        <w:color w:val="000000"/>
                        <w:sz w:val="20"/>
                      </w:rPr>
                    </w:pPr>
                    <w:r w:rsidRPr="009D5777">
                      <w:rPr>
                        <w:rFonts w:ascii="Calibri" w:hAnsi="Calibri"/>
                        <w:color w:val="000000"/>
                        <w:sz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C9EBC" w14:textId="77777777" w:rsidR="00E030E3" w:rsidRDefault="00E030E3" w:rsidP="004F3DA3">
      <w:pPr>
        <w:spacing w:after="0" w:line="240" w:lineRule="auto"/>
      </w:pPr>
      <w:r>
        <w:separator/>
      </w:r>
    </w:p>
  </w:footnote>
  <w:footnote w:type="continuationSeparator" w:id="0">
    <w:p w14:paraId="5E8A74BC" w14:textId="77777777" w:rsidR="00E030E3" w:rsidRDefault="00E030E3" w:rsidP="004F3D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2EAD8" w14:textId="6F6402CC" w:rsidR="009D5777" w:rsidRDefault="009D5777">
    <w:pPr>
      <w:pStyle w:val="Header"/>
    </w:pPr>
    <w:r>
      <w:rPr>
        <w:noProof/>
      </w:rPr>
      <mc:AlternateContent>
        <mc:Choice Requires="wps">
          <w:drawing>
            <wp:anchor distT="0" distB="0" distL="114300" distR="114300" simplePos="0" relativeHeight="251659264" behindDoc="0" locked="0" layoutInCell="0" allowOverlap="1" wp14:anchorId="6ACC3B27" wp14:editId="39B4AD74">
              <wp:simplePos x="0" y="0"/>
              <wp:positionH relativeFrom="page">
                <wp:posOffset>0</wp:posOffset>
              </wp:positionH>
              <wp:positionV relativeFrom="page">
                <wp:posOffset>190500</wp:posOffset>
              </wp:positionV>
              <wp:extent cx="7560310" cy="273050"/>
              <wp:effectExtent l="0" t="0" r="0" b="12700"/>
              <wp:wrapNone/>
              <wp:docPr id="1" name="MSIPCMf8f5416495120acad1801793"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D12ECF" w14:textId="2A34ABE5" w:rsidR="009D5777" w:rsidRPr="009D5777" w:rsidRDefault="009D5777" w:rsidP="009D5777">
                          <w:pPr>
                            <w:spacing w:after="0"/>
                            <w:jc w:val="center"/>
                            <w:rPr>
                              <w:rFonts w:ascii="Calibri" w:hAnsi="Calibri"/>
                              <w:color w:val="000000"/>
                              <w:sz w:val="20"/>
                            </w:rPr>
                          </w:pPr>
                          <w:r w:rsidRPr="009D5777">
                            <w:rPr>
                              <w:rFonts w:ascii="Calibri" w:hAnsi="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6ACC3B27" id="_x0000_t202" coordsize="21600,21600" o:spt="202" path="m,l,21600r21600,l21600,xe">
              <v:stroke joinstyle="miter"/>
              <v:path gradientshapeok="t" o:connecttype="rect"/>
            </v:shapetype>
            <v:shape id="MSIPCMf8f5416495120acad1801793"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" o:allowincell="f" filled="f" stroked="f" strokeweight=".5pt">
              <v:textbox inset=",0,,0">
                <w:txbxContent>
                  <w:p w14:paraId="3CD12ECF" w14:textId="2A34ABE5" w:rsidR="009D5777" w:rsidRPr="009D5777" w:rsidRDefault="009D5777" w:rsidP="009D5777">
                    <w:pPr>
                      <w:spacing w:after="0"/>
                      <w:jc w:val="center"/>
                      <w:rPr>
                        <w:rFonts w:ascii="Calibri" w:hAnsi="Calibri"/>
                        <w:color w:val="000000"/>
                        <w:sz w:val="20"/>
                      </w:rPr>
                    </w:pPr>
                    <w:r w:rsidRPr="009D5777">
                      <w:rPr>
                        <w:rFonts w:ascii="Calibri" w:hAnsi="Calibri"/>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DA3"/>
    <w:rsid w:val="00210A4F"/>
    <w:rsid w:val="002752F1"/>
    <w:rsid w:val="002976A1"/>
    <w:rsid w:val="003A7515"/>
    <w:rsid w:val="004C7A87"/>
    <w:rsid w:val="004D3986"/>
    <w:rsid w:val="004F3DA3"/>
    <w:rsid w:val="00576AD5"/>
    <w:rsid w:val="005A2654"/>
    <w:rsid w:val="007D43C3"/>
    <w:rsid w:val="009D5777"/>
    <w:rsid w:val="00AE6849"/>
    <w:rsid w:val="00B80B56"/>
    <w:rsid w:val="00D12C1F"/>
    <w:rsid w:val="00D7317A"/>
    <w:rsid w:val="00D86327"/>
    <w:rsid w:val="00DC21EF"/>
    <w:rsid w:val="00E030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8A96F4"/>
  <w15:chartTrackingRefBased/>
  <w15:docId w15:val="{40839FE0-B8FA-4EBA-8072-9172C0F1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4F3DA3"/>
    <w:pPr>
      <w:spacing w:after="0" w:line="240" w:lineRule="auto"/>
    </w:pPr>
    <w:rPr>
      <w:rFonts w:ascii="Times New Roman" w:eastAsia="Times New Roman" w:hAnsi="Times New Roman" w:cs="Times New Roman"/>
      <w:color w:val="000000"/>
      <w:sz w:val="24"/>
      <w:szCs w:val="24"/>
    </w:rPr>
  </w:style>
  <w:style w:type="paragraph" w:styleId="NoSpacing">
    <w:name w:val="No Spacing"/>
    <w:uiPriority w:val="1"/>
    <w:qFormat/>
    <w:rsid w:val="00D86327"/>
    <w:pPr>
      <w:spacing w:after="0" w:line="240" w:lineRule="auto"/>
    </w:pPr>
  </w:style>
  <w:style w:type="paragraph" w:styleId="Header">
    <w:name w:val="header"/>
    <w:basedOn w:val="Normal"/>
    <w:link w:val="HeaderChar"/>
    <w:uiPriority w:val="99"/>
    <w:unhideWhenUsed/>
    <w:rsid w:val="009D57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5777"/>
  </w:style>
  <w:style w:type="paragraph" w:styleId="Footer">
    <w:name w:val="footer"/>
    <w:basedOn w:val="Normal"/>
    <w:link w:val="FooterChar"/>
    <w:uiPriority w:val="99"/>
    <w:unhideWhenUsed/>
    <w:rsid w:val="009D57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82998">
      <w:bodyDiv w:val="1"/>
      <w:marLeft w:val="0"/>
      <w:marRight w:val="0"/>
      <w:marTop w:val="0"/>
      <w:marBottom w:val="0"/>
      <w:divBdr>
        <w:top w:val="none" w:sz="0" w:space="0" w:color="auto"/>
        <w:left w:val="none" w:sz="0" w:space="0" w:color="auto"/>
        <w:bottom w:val="none" w:sz="0" w:space="0" w:color="auto"/>
        <w:right w:val="none" w:sz="0" w:space="0" w:color="auto"/>
      </w:divBdr>
    </w:div>
    <w:div w:id="119827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C22CD-361E-4680-9C62-AFEB8D852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E91D8A-06B5-4F1E-888A-B7C78F5630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D44BA7-9592-4F91-A2BE-E1F8DA6B8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Pages>
  <Words>1437</Words>
  <Characters>8191</Characters>
  <Application>Microsoft Office Word</Application>
  <DocSecurity>0</DocSecurity>
  <Lines>68</Lines>
  <Paragraphs>19</Paragraphs>
  <ScaleCrop>false</ScaleCrop>
  <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Rhedyn Griffiths - UK SBS</dc:creator>
  <cp:keywords/>
  <dc:description/>
  <cp:lastModifiedBy>Jacob Morris - UK SBS</cp:lastModifiedBy>
  <cp:revision>8</cp:revision>
  <dcterms:created xsi:type="dcterms:W3CDTF">2022-02-25T16:32:00Z</dcterms:created>
  <dcterms:modified xsi:type="dcterms:W3CDTF">2022-04-26T08:04:00Z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2021-10-28T10:20:59Z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62b90a56-ec04-4725-9ec7-bf8d5e694b2a</vt:lpwstr>
  </property>
  <property fmtid="{D5CDD505-2E9C-101B-9397-08002B2CF9AE}" pid="8" name="MSIP_Label_ba62f585-b40f-4ab9-bafe-39150f03d124_ContentBits">
    <vt:lpwstr>0</vt:lpwstr>
  </property>
  <property fmtid="{D5CDD505-2E9C-101B-9397-08002B2CF9AE}" pid="9" name="ContentTypeId">
    <vt:lpwstr>0x0101007E0C2DFB5E4CDB4784F3EA49F7DDC80E</vt:lpwstr>
  </property>
  <property fmtid="{D5CDD505-2E9C-101B-9397-08002B2CF9AE}" pid="10" name="Business Unit">
    <vt:i4>1</vt:i4>
  </property>
  <property fmtid="{D5CDD505-2E9C-101B-9397-08002B2CF9AE}" pid="11" name="_dlc_DocIdItemGuid">
    <vt:lpwstr>0458fccd-a2b3-4bfb-b036-b9fa85f8be18</vt:lpwstr>
  </property>
  <property fmtid="{D5CDD505-2E9C-101B-9397-08002B2CF9AE}" pid="12" name="MSIP_Label_72408bec-6efb-47bd-b9dc-9f250af91ce7_Enabled">
    <vt:lpwstr>true</vt:lpwstr>
  </property>
  <property fmtid="{D5CDD505-2E9C-101B-9397-08002B2CF9AE}" pid="13" name="MSIP_Label_72408bec-6efb-47bd-b9dc-9f250af91ce7_SetDate">
    <vt:lpwstr>2022-04-25T08:38:50Z</vt:lpwstr>
  </property>
  <property fmtid="{D5CDD505-2E9C-101B-9397-08002B2CF9AE}" pid="14" name="MSIP_Label_72408bec-6efb-47bd-b9dc-9f250af91ce7_Method">
    <vt:lpwstr>Standard</vt:lpwstr>
  </property>
  <property fmtid="{D5CDD505-2E9C-101B-9397-08002B2CF9AE}" pid="15" name="MSIP_Label_72408bec-6efb-47bd-b9dc-9f250af91ce7_Name">
    <vt:lpwstr>72408bec-6efb-47bd-b9dc-9f250af91ce7</vt:lpwstr>
  </property>
  <property fmtid="{D5CDD505-2E9C-101B-9397-08002B2CF9AE}" pid="16" name="MSIP_Label_72408bec-6efb-47bd-b9dc-9f250af91ce7_SiteId">
    <vt:lpwstr>2dcfd016-f9df-488c-b16b-68345b59afb7</vt:lpwstr>
  </property>
  <property fmtid="{D5CDD505-2E9C-101B-9397-08002B2CF9AE}" pid="17" name="MSIP_Label_72408bec-6efb-47bd-b9dc-9f250af91ce7_ActionId">
    <vt:lpwstr>392b28b8-0bb3-42a8-b441-750948fbd0ea</vt:lpwstr>
  </property>
  <property fmtid="{D5CDD505-2E9C-101B-9397-08002B2CF9AE}" pid="18" name="MSIP_Label_72408bec-6efb-47bd-b9dc-9f250af91ce7_ContentBits">
    <vt:lpwstr>3</vt:lpwstr>
  </property>
</Properties>
</file>